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5FDF" w:rsidRPr="0057211A" w:rsidP="009D31CD">
      <w:pPr>
        <w:spacing w:after="0" w:line="240" w:lineRule="auto"/>
        <w:ind w:firstLine="709"/>
        <w:jc w:val="right"/>
        <w:rPr>
          <w:rFonts w:ascii="Times New Roman" w:eastAsia="Times New Roman" w:hAnsi="Times New Roman" w:cs="Times New Roman"/>
          <w:bCs/>
          <w:sz w:val="28"/>
          <w:szCs w:val="28"/>
          <w:lang w:eastAsia="x-none"/>
        </w:rPr>
      </w:pPr>
      <w:r w:rsidRPr="0057211A">
        <w:rPr>
          <w:rFonts w:ascii="Times New Roman" w:eastAsia="Times New Roman" w:hAnsi="Times New Roman" w:cs="Times New Roman"/>
          <w:bCs/>
          <w:sz w:val="28"/>
          <w:szCs w:val="28"/>
          <w:lang w:val="x-none" w:eastAsia="x-none"/>
        </w:rPr>
        <w:t xml:space="preserve">Дело № </w:t>
      </w:r>
      <w:r w:rsidRPr="0057211A">
        <w:rPr>
          <w:rFonts w:ascii="Times New Roman" w:eastAsia="Times New Roman" w:hAnsi="Times New Roman" w:cs="Times New Roman"/>
          <w:bCs/>
          <w:sz w:val="28"/>
          <w:szCs w:val="28"/>
          <w:lang w:eastAsia="x-none"/>
        </w:rPr>
        <w:t>5-</w:t>
      </w:r>
      <w:r w:rsidRPr="0057211A" w:rsidR="00762CFF">
        <w:rPr>
          <w:rFonts w:ascii="Times New Roman" w:eastAsia="Times New Roman" w:hAnsi="Times New Roman" w:cs="Times New Roman"/>
          <w:bCs/>
          <w:sz w:val="28"/>
          <w:szCs w:val="28"/>
          <w:lang w:eastAsia="x-none"/>
        </w:rPr>
        <w:t>23</w:t>
      </w:r>
      <w:r w:rsidRPr="0057211A">
        <w:rPr>
          <w:rFonts w:ascii="Times New Roman" w:eastAsia="Times New Roman" w:hAnsi="Times New Roman" w:cs="Times New Roman"/>
          <w:bCs/>
          <w:sz w:val="28"/>
          <w:szCs w:val="28"/>
          <w:lang w:eastAsia="x-none"/>
        </w:rPr>
        <w:t>-0402/20</w:t>
      </w:r>
      <w:r w:rsidRPr="0057211A" w:rsidR="00762CFF">
        <w:rPr>
          <w:rFonts w:ascii="Times New Roman" w:eastAsia="Times New Roman" w:hAnsi="Times New Roman" w:cs="Times New Roman"/>
          <w:bCs/>
          <w:sz w:val="28"/>
          <w:szCs w:val="28"/>
          <w:lang w:eastAsia="x-none"/>
        </w:rPr>
        <w:t>25</w:t>
      </w:r>
    </w:p>
    <w:p w:rsidR="00292F73" w:rsidRPr="0057211A" w:rsidP="009D31CD">
      <w:pPr>
        <w:spacing w:after="0" w:line="240" w:lineRule="auto"/>
        <w:ind w:firstLine="709"/>
        <w:jc w:val="right"/>
        <w:rPr>
          <w:rFonts w:ascii="Times New Roman" w:hAnsi="Times New Roman" w:cs="Times New Roman"/>
          <w:bCs/>
          <w:sz w:val="28"/>
          <w:szCs w:val="28"/>
        </w:rPr>
      </w:pPr>
      <w:r w:rsidRPr="0057211A">
        <w:rPr>
          <w:rFonts w:ascii="Times New Roman" w:eastAsia="Times New Roman" w:hAnsi="Times New Roman" w:cs="Times New Roman"/>
          <w:bCs/>
          <w:sz w:val="28"/>
          <w:szCs w:val="28"/>
          <w:lang w:eastAsia="x-none"/>
        </w:rPr>
        <w:t xml:space="preserve">УИД: </w:t>
      </w:r>
      <w:r w:rsidRPr="0057211A" w:rsidR="00AA6BE2">
        <w:rPr>
          <w:rFonts w:ascii="Times New Roman" w:hAnsi="Times New Roman" w:cs="Times New Roman"/>
          <w:bCs/>
          <w:sz w:val="28"/>
          <w:szCs w:val="28"/>
        </w:rPr>
        <w:t>86MS0031-01-</w:t>
      </w:r>
      <w:r w:rsidRPr="0057211A" w:rsidR="009D31CD">
        <w:rPr>
          <w:rFonts w:ascii="Times New Roman" w:hAnsi="Times New Roman" w:cs="Times New Roman"/>
          <w:bCs/>
          <w:sz w:val="28"/>
          <w:szCs w:val="28"/>
        </w:rPr>
        <w:t>2025-000106-86</w:t>
      </w:r>
    </w:p>
    <w:p w:rsidR="009D31CD" w:rsidRPr="0057211A" w:rsidP="009D31CD">
      <w:pPr>
        <w:spacing w:after="0" w:line="240" w:lineRule="auto"/>
        <w:ind w:firstLine="709"/>
        <w:jc w:val="right"/>
        <w:rPr>
          <w:rFonts w:ascii="Times New Roman" w:eastAsia="Times New Roman" w:hAnsi="Times New Roman" w:cs="Times New Roman"/>
          <w:bCs/>
          <w:sz w:val="28"/>
          <w:szCs w:val="28"/>
          <w:lang w:eastAsia="x-none"/>
        </w:rPr>
      </w:pPr>
    </w:p>
    <w:p w:rsidR="00F35020" w:rsidRPr="0057211A" w:rsidP="009D31CD">
      <w:pPr>
        <w:spacing w:after="0" w:line="240" w:lineRule="auto"/>
        <w:jc w:val="center"/>
        <w:rPr>
          <w:rFonts w:ascii="Times New Roman" w:eastAsia="Times New Roman" w:hAnsi="Times New Roman" w:cs="Times New Roman"/>
          <w:bCs/>
          <w:sz w:val="28"/>
          <w:szCs w:val="28"/>
          <w:lang w:eastAsia="x-none"/>
        </w:rPr>
      </w:pPr>
      <w:r w:rsidRPr="0057211A">
        <w:rPr>
          <w:rFonts w:ascii="Times New Roman" w:eastAsia="Times New Roman" w:hAnsi="Times New Roman" w:cs="Times New Roman"/>
          <w:bCs/>
          <w:sz w:val="28"/>
          <w:szCs w:val="28"/>
          <w:lang w:eastAsia="x-none"/>
        </w:rPr>
        <w:t>ПОСТАНОВЛНИЕ</w:t>
      </w:r>
    </w:p>
    <w:p w:rsidR="00615FDF" w:rsidRPr="0057211A" w:rsidP="009D31CD">
      <w:pPr>
        <w:spacing w:after="0" w:line="240" w:lineRule="auto"/>
        <w:jc w:val="center"/>
        <w:rPr>
          <w:rFonts w:ascii="Times New Roman" w:eastAsia="Times New Roman" w:hAnsi="Times New Roman" w:cs="Times New Roman"/>
          <w:bCs/>
          <w:sz w:val="28"/>
          <w:szCs w:val="28"/>
          <w:lang w:val="x-none" w:eastAsia="x-none"/>
        </w:rPr>
      </w:pPr>
      <w:r w:rsidRPr="0057211A">
        <w:rPr>
          <w:rFonts w:ascii="Times New Roman" w:eastAsia="Times New Roman" w:hAnsi="Times New Roman" w:cs="Times New Roman"/>
          <w:bCs/>
          <w:sz w:val="28"/>
          <w:szCs w:val="28"/>
          <w:lang w:val="x-none" w:eastAsia="x-none"/>
        </w:rPr>
        <w:t>по делу об административном правонарушении</w:t>
      </w:r>
    </w:p>
    <w:p w:rsidR="00615FDF" w:rsidRPr="0057211A" w:rsidP="009D31CD">
      <w:pPr>
        <w:spacing w:after="0" w:line="240" w:lineRule="auto"/>
        <w:jc w:val="center"/>
        <w:rPr>
          <w:rFonts w:ascii="Times New Roman" w:eastAsia="Times New Roman" w:hAnsi="Times New Roman" w:cs="Times New Roman"/>
          <w:bCs/>
          <w:sz w:val="28"/>
          <w:szCs w:val="28"/>
          <w:lang w:val="x-none" w:eastAsia="x-none"/>
        </w:rPr>
      </w:pPr>
    </w:p>
    <w:p w:rsidR="00F35020" w:rsidRPr="0057211A" w:rsidP="009D31CD">
      <w:pPr>
        <w:spacing w:after="0" w:line="240" w:lineRule="auto"/>
        <w:jc w:val="center"/>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03 февраля 2025</w:t>
      </w:r>
      <w:r w:rsidRPr="0057211A" w:rsidR="00615FDF">
        <w:rPr>
          <w:rFonts w:ascii="Times New Roman" w:eastAsia="Times New Roman" w:hAnsi="Times New Roman" w:cs="Times New Roman"/>
          <w:sz w:val="28"/>
          <w:szCs w:val="28"/>
          <w:lang w:eastAsia="ru-RU"/>
        </w:rPr>
        <w:t xml:space="preserve"> </w:t>
      </w:r>
      <w:r w:rsidRPr="0057211A">
        <w:rPr>
          <w:rFonts w:ascii="Times New Roman" w:eastAsia="Times New Roman" w:hAnsi="Times New Roman" w:cs="Times New Roman"/>
          <w:sz w:val="28"/>
          <w:szCs w:val="28"/>
          <w:lang w:eastAsia="ru-RU"/>
        </w:rPr>
        <w:t xml:space="preserve">года                                    </w:t>
      </w:r>
      <w:r w:rsidRPr="0057211A" w:rsidR="00292F73">
        <w:rPr>
          <w:rFonts w:ascii="Times New Roman" w:eastAsia="Times New Roman" w:hAnsi="Times New Roman" w:cs="Times New Roman"/>
          <w:sz w:val="28"/>
          <w:szCs w:val="28"/>
          <w:lang w:eastAsia="ru-RU"/>
        </w:rPr>
        <w:t xml:space="preserve">                           </w:t>
      </w:r>
      <w:r w:rsidRPr="0057211A">
        <w:rPr>
          <w:rFonts w:ascii="Times New Roman" w:eastAsia="Times New Roman" w:hAnsi="Times New Roman" w:cs="Times New Roman"/>
          <w:sz w:val="28"/>
          <w:szCs w:val="28"/>
          <w:lang w:eastAsia="ru-RU"/>
        </w:rPr>
        <w:t xml:space="preserve">     </w:t>
      </w:r>
      <w:r w:rsidRPr="0057211A">
        <w:rPr>
          <w:rFonts w:ascii="Times New Roman" w:eastAsia="Times New Roman" w:hAnsi="Times New Roman" w:cs="Times New Roman"/>
          <w:sz w:val="28"/>
          <w:szCs w:val="28"/>
          <w:lang w:eastAsia="ru-RU"/>
        </w:rPr>
        <w:t>пгт</w:t>
      </w:r>
      <w:r w:rsidRPr="0057211A">
        <w:rPr>
          <w:rFonts w:ascii="Times New Roman" w:eastAsia="Times New Roman" w:hAnsi="Times New Roman" w:cs="Times New Roman"/>
          <w:sz w:val="28"/>
          <w:szCs w:val="28"/>
          <w:lang w:eastAsia="ru-RU"/>
        </w:rPr>
        <w:t>. Междуреченский</w:t>
      </w:r>
    </w:p>
    <w:p w:rsidR="00F35020" w:rsidRPr="0057211A" w:rsidP="009D31CD">
      <w:pPr>
        <w:tabs>
          <w:tab w:val="left" w:pos="10260"/>
        </w:tabs>
        <w:spacing w:after="0" w:line="240" w:lineRule="auto"/>
        <w:rPr>
          <w:rFonts w:ascii="Times New Roman" w:eastAsia="Times New Roman" w:hAnsi="Times New Roman" w:cs="Times New Roman"/>
          <w:sz w:val="28"/>
          <w:szCs w:val="28"/>
          <w:lang w:eastAsia="ru-RU"/>
        </w:rPr>
      </w:pPr>
    </w:p>
    <w:p w:rsidR="00955A77" w:rsidRPr="0057211A" w:rsidP="009D31CD">
      <w:pPr>
        <w:spacing w:after="0" w:line="240" w:lineRule="auto"/>
        <w:ind w:firstLine="567"/>
        <w:jc w:val="both"/>
        <w:rPr>
          <w:rFonts w:ascii="Times New Roman" w:eastAsia="Times New Roman" w:hAnsi="Times New Roman" w:cs="Times New Roman"/>
          <w:sz w:val="28"/>
          <w:szCs w:val="28"/>
          <w:lang w:eastAsia="x-none"/>
        </w:rPr>
      </w:pPr>
      <w:r w:rsidRPr="0057211A">
        <w:rPr>
          <w:rFonts w:ascii="Times New Roman" w:eastAsia="Times New Roman" w:hAnsi="Times New Roman" w:cs="Times New Roman"/>
          <w:sz w:val="28"/>
          <w:szCs w:val="28"/>
          <w:lang w:val="x-none" w:eastAsia="x-none"/>
        </w:rPr>
        <w:t xml:space="preserve">Мировой судья судебного участка № </w:t>
      </w:r>
      <w:r w:rsidRPr="0057211A">
        <w:rPr>
          <w:rFonts w:ascii="Times New Roman" w:eastAsia="Times New Roman" w:hAnsi="Times New Roman" w:cs="Times New Roman"/>
          <w:sz w:val="28"/>
          <w:szCs w:val="28"/>
          <w:lang w:eastAsia="x-none"/>
        </w:rPr>
        <w:t>2</w:t>
      </w:r>
      <w:r w:rsidRPr="0057211A">
        <w:rPr>
          <w:rFonts w:ascii="Times New Roman" w:eastAsia="Times New Roman" w:hAnsi="Times New Roman" w:cs="Times New Roman"/>
          <w:sz w:val="28"/>
          <w:szCs w:val="28"/>
          <w:lang w:val="x-none" w:eastAsia="x-none"/>
        </w:rPr>
        <w:t xml:space="preserve"> Кондинского судебного района Ханты-Мансийского автономного округа-Югры </w:t>
      </w:r>
      <w:r w:rsidRPr="0057211A">
        <w:rPr>
          <w:rFonts w:ascii="Times New Roman" w:eastAsia="Times New Roman" w:hAnsi="Times New Roman" w:cs="Times New Roman"/>
          <w:sz w:val="28"/>
          <w:szCs w:val="28"/>
          <w:lang w:eastAsia="x-none"/>
        </w:rPr>
        <w:t>Черногрицкая Е.Н.</w:t>
      </w:r>
      <w:r w:rsidRPr="0057211A">
        <w:rPr>
          <w:rFonts w:ascii="Times New Roman" w:eastAsia="Times New Roman" w:hAnsi="Times New Roman" w:cs="Times New Roman"/>
          <w:sz w:val="28"/>
          <w:szCs w:val="28"/>
          <w:lang w:val="x-none" w:eastAsia="x-none"/>
        </w:rPr>
        <w:t>,</w:t>
      </w:r>
      <w:r w:rsidRPr="0057211A">
        <w:rPr>
          <w:rFonts w:ascii="Times New Roman" w:eastAsia="Times New Roman" w:hAnsi="Times New Roman" w:cs="Times New Roman"/>
          <w:sz w:val="28"/>
          <w:szCs w:val="28"/>
          <w:lang w:eastAsia="x-none"/>
        </w:rPr>
        <w:t xml:space="preserve"> </w:t>
      </w:r>
      <w:r w:rsidRPr="0057211A" w:rsidR="00615FDF">
        <w:rPr>
          <w:rFonts w:ascii="Times New Roman" w:eastAsia="Times New Roman" w:hAnsi="Times New Roman" w:cs="Times New Roman"/>
          <w:sz w:val="28"/>
          <w:szCs w:val="28"/>
          <w:lang w:eastAsia="x-none"/>
        </w:rPr>
        <w:t xml:space="preserve"> </w:t>
      </w:r>
    </w:p>
    <w:p w:rsidR="00292F73" w:rsidRPr="0057211A" w:rsidP="009D31CD">
      <w:pPr>
        <w:spacing w:after="0" w:line="240" w:lineRule="auto"/>
        <w:jc w:val="both"/>
        <w:rPr>
          <w:rFonts w:ascii="Times New Roman" w:eastAsia="Times New Roman" w:hAnsi="Times New Roman" w:cs="Times New Roman"/>
          <w:sz w:val="28"/>
          <w:szCs w:val="28"/>
          <w:lang w:val="x-none" w:eastAsia="x-none"/>
        </w:rPr>
      </w:pPr>
      <w:r w:rsidRPr="0057211A">
        <w:rPr>
          <w:rFonts w:ascii="Times New Roman" w:eastAsia="Times New Roman" w:hAnsi="Times New Roman" w:cs="Times New Roman"/>
          <w:sz w:val="28"/>
          <w:szCs w:val="28"/>
          <w:lang w:eastAsia="x-none"/>
        </w:rPr>
        <w:t xml:space="preserve"> </w:t>
      </w:r>
      <w:r w:rsidRPr="0057211A">
        <w:rPr>
          <w:rFonts w:ascii="Times New Roman" w:eastAsia="Times New Roman" w:hAnsi="Times New Roman" w:cs="Times New Roman"/>
          <w:sz w:val="28"/>
          <w:szCs w:val="28"/>
          <w:lang w:eastAsia="x-none"/>
        </w:rPr>
        <w:tab/>
      </w:r>
      <w:r w:rsidRPr="0057211A">
        <w:rPr>
          <w:rFonts w:ascii="Times New Roman" w:eastAsia="Times New Roman" w:hAnsi="Times New Roman" w:cs="Times New Roman"/>
          <w:sz w:val="28"/>
          <w:szCs w:val="28"/>
          <w:lang w:val="x-none" w:eastAsia="x-none"/>
        </w:rPr>
        <w:t xml:space="preserve">рассмотрев </w:t>
      </w:r>
      <w:r w:rsidRPr="0057211A" w:rsidR="00AA6BE2">
        <w:rPr>
          <w:rFonts w:ascii="Times New Roman" w:eastAsia="Times New Roman" w:hAnsi="Times New Roman" w:cs="Times New Roman"/>
          <w:sz w:val="28"/>
          <w:szCs w:val="28"/>
          <w:lang w:eastAsia="x-none"/>
        </w:rPr>
        <w:t xml:space="preserve">в открыто судебном заседании </w:t>
      </w:r>
      <w:r w:rsidRPr="0057211A">
        <w:rPr>
          <w:rFonts w:ascii="Times New Roman" w:eastAsia="Times New Roman" w:hAnsi="Times New Roman" w:cs="Times New Roman"/>
          <w:sz w:val="28"/>
          <w:szCs w:val="28"/>
          <w:lang w:val="x-none" w:eastAsia="x-none"/>
        </w:rPr>
        <w:t xml:space="preserve">материалы дела об административном правонарушении в отношении </w:t>
      </w:r>
    </w:p>
    <w:p w:rsidR="00F35020" w:rsidRPr="0057211A" w:rsidP="009D31CD">
      <w:pPr>
        <w:spacing w:after="0" w:line="240" w:lineRule="auto"/>
        <w:ind w:left="1980"/>
        <w:jc w:val="both"/>
        <w:rPr>
          <w:rFonts w:ascii="Times New Roman" w:eastAsia="Times New Roman" w:hAnsi="Times New Roman" w:cs="Times New Roman"/>
          <w:spacing w:val="-3"/>
          <w:sz w:val="28"/>
          <w:szCs w:val="28"/>
          <w:lang w:eastAsia="ru-RU"/>
        </w:rPr>
      </w:pPr>
      <w:r w:rsidRPr="0057211A">
        <w:rPr>
          <w:rFonts w:ascii="Times New Roman" w:eastAsia="Times New Roman" w:hAnsi="Times New Roman" w:cs="Times New Roman"/>
          <w:sz w:val="28"/>
          <w:szCs w:val="28"/>
          <w:lang w:eastAsia="ru-RU"/>
        </w:rPr>
        <w:t>Тиц</w:t>
      </w:r>
      <w:r w:rsidRPr="0057211A">
        <w:rPr>
          <w:rFonts w:ascii="Times New Roman" w:eastAsia="Times New Roman" w:hAnsi="Times New Roman" w:cs="Times New Roman"/>
          <w:sz w:val="28"/>
          <w:szCs w:val="28"/>
          <w:lang w:eastAsia="ru-RU"/>
        </w:rPr>
        <w:t xml:space="preserve"> Валерия Александровича</w:t>
      </w:r>
      <w:r w:rsidRPr="0057211A" w:rsidR="00292F73">
        <w:rPr>
          <w:rFonts w:ascii="Times New Roman" w:eastAsia="Times New Roman" w:hAnsi="Times New Roman" w:cs="Times New Roman"/>
          <w:sz w:val="28"/>
          <w:szCs w:val="28"/>
          <w:lang w:eastAsia="ru-RU"/>
        </w:rPr>
        <w:t xml:space="preserve">, </w:t>
      </w:r>
      <w:r w:rsidR="00914ECC">
        <w:rPr>
          <w:rFonts w:ascii="Times New Roman" w:eastAsia="Times New Roman" w:hAnsi="Times New Roman" w:cs="Times New Roman"/>
          <w:sz w:val="28"/>
          <w:szCs w:val="28"/>
          <w:lang w:eastAsia="ru-RU"/>
        </w:rPr>
        <w:t>****</w:t>
      </w:r>
    </w:p>
    <w:p w:rsidR="00955A77" w:rsidRPr="0057211A" w:rsidP="009D31CD">
      <w:pPr>
        <w:spacing w:after="0" w:line="240" w:lineRule="auto"/>
        <w:ind w:left="1980"/>
        <w:jc w:val="both"/>
        <w:rPr>
          <w:rFonts w:ascii="Times New Roman" w:eastAsia="Times New Roman" w:hAnsi="Times New Roman" w:cs="Times New Roman"/>
          <w:sz w:val="28"/>
          <w:szCs w:val="28"/>
          <w:lang w:eastAsia="ru-RU"/>
        </w:rPr>
      </w:pPr>
    </w:p>
    <w:p w:rsidR="00F35020" w:rsidRPr="0057211A" w:rsidP="009D31CD">
      <w:pPr>
        <w:spacing w:after="0" w:line="240" w:lineRule="auto"/>
        <w:jc w:val="center"/>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установил</w:t>
      </w:r>
      <w:r w:rsidRPr="0057211A">
        <w:rPr>
          <w:rFonts w:ascii="Times New Roman" w:eastAsia="Times New Roman" w:hAnsi="Times New Roman" w:cs="Times New Roman"/>
          <w:sz w:val="28"/>
          <w:szCs w:val="28"/>
          <w:lang w:eastAsia="ru-RU"/>
        </w:rPr>
        <w:t>:</w:t>
      </w:r>
    </w:p>
    <w:p w:rsidR="00955A77" w:rsidRPr="0057211A" w:rsidP="009D31CD">
      <w:pPr>
        <w:spacing w:after="0" w:line="240" w:lineRule="auto"/>
        <w:jc w:val="center"/>
        <w:rPr>
          <w:rFonts w:ascii="Times New Roman" w:eastAsia="Times New Roman" w:hAnsi="Times New Roman" w:cs="Times New Roman"/>
          <w:sz w:val="28"/>
          <w:szCs w:val="28"/>
          <w:lang w:eastAsia="ru-RU"/>
        </w:rPr>
      </w:pPr>
    </w:p>
    <w:p w:rsidR="000A4452" w:rsidRPr="0057211A" w:rsidP="009D31CD">
      <w:pPr>
        <w:pStyle w:val="NormalWeb"/>
        <w:spacing w:before="0" w:beforeAutospacing="0" w:after="0" w:afterAutospacing="0"/>
        <w:ind w:firstLine="540"/>
        <w:jc w:val="both"/>
        <w:rPr>
          <w:sz w:val="28"/>
          <w:szCs w:val="28"/>
        </w:rPr>
      </w:pPr>
      <w:r w:rsidRPr="0057211A">
        <w:rPr>
          <w:sz w:val="28"/>
          <w:szCs w:val="28"/>
        </w:rPr>
        <w:t>Тиц</w:t>
      </w:r>
      <w:r w:rsidRPr="0057211A">
        <w:rPr>
          <w:sz w:val="28"/>
          <w:szCs w:val="28"/>
        </w:rPr>
        <w:t xml:space="preserve"> В.А.</w:t>
      </w:r>
      <w:r w:rsidRPr="0057211A" w:rsidR="004F4B85">
        <w:rPr>
          <w:sz w:val="28"/>
          <w:szCs w:val="28"/>
        </w:rPr>
        <w:t xml:space="preserve"> </w:t>
      </w:r>
      <w:r w:rsidRPr="0057211A">
        <w:rPr>
          <w:sz w:val="28"/>
          <w:szCs w:val="28"/>
        </w:rPr>
        <w:t>02.01.2025</w:t>
      </w:r>
      <w:r w:rsidRPr="0057211A" w:rsidR="004F4B85">
        <w:rPr>
          <w:sz w:val="28"/>
          <w:szCs w:val="28"/>
        </w:rPr>
        <w:t xml:space="preserve"> в </w:t>
      </w:r>
      <w:r w:rsidRPr="0057211A">
        <w:rPr>
          <w:sz w:val="28"/>
          <w:szCs w:val="28"/>
        </w:rPr>
        <w:t>17</w:t>
      </w:r>
      <w:r w:rsidRPr="0057211A" w:rsidR="00D56610">
        <w:rPr>
          <w:sz w:val="28"/>
          <w:szCs w:val="28"/>
        </w:rPr>
        <w:t xml:space="preserve"> </w:t>
      </w:r>
      <w:r w:rsidRPr="0057211A" w:rsidR="004F4B85">
        <w:rPr>
          <w:sz w:val="28"/>
          <w:szCs w:val="28"/>
        </w:rPr>
        <w:t xml:space="preserve">часов </w:t>
      </w:r>
      <w:r w:rsidRPr="0057211A">
        <w:rPr>
          <w:sz w:val="28"/>
          <w:szCs w:val="28"/>
        </w:rPr>
        <w:t>25</w:t>
      </w:r>
      <w:r w:rsidRPr="0057211A" w:rsidR="004F4B85">
        <w:rPr>
          <w:sz w:val="28"/>
          <w:szCs w:val="28"/>
        </w:rPr>
        <w:t xml:space="preserve"> минут на </w:t>
      </w:r>
      <w:r w:rsidRPr="0057211A">
        <w:rPr>
          <w:sz w:val="28"/>
          <w:szCs w:val="28"/>
        </w:rPr>
        <w:t xml:space="preserve">ул. Титова, 2 </w:t>
      </w:r>
      <w:r w:rsidRPr="0057211A">
        <w:rPr>
          <w:sz w:val="28"/>
          <w:szCs w:val="28"/>
        </w:rPr>
        <w:t>пгт</w:t>
      </w:r>
      <w:r w:rsidRPr="0057211A">
        <w:rPr>
          <w:sz w:val="28"/>
          <w:szCs w:val="28"/>
        </w:rPr>
        <w:t>. Междуреченский Кондинского района ХМАО-Югры</w:t>
      </w:r>
      <w:r w:rsidRPr="0057211A" w:rsidR="00615FDF">
        <w:rPr>
          <w:sz w:val="28"/>
          <w:szCs w:val="28"/>
        </w:rPr>
        <w:t xml:space="preserve"> управлял автомобилем </w:t>
      </w:r>
      <w:r w:rsidR="00914ECC">
        <w:rPr>
          <w:sz w:val="28"/>
          <w:szCs w:val="28"/>
        </w:rPr>
        <w:t>*</w:t>
      </w:r>
      <w:r w:rsidRPr="0057211A">
        <w:rPr>
          <w:sz w:val="28"/>
          <w:szCs w:val="28"/>
        </w:rPr>
        <w:t xml:space="preserve">с передним государственным регистрационным знаком, оборудованным с применением материала (утеплитель), затрудняющего </w:t>
      </w:r>
      <w:r w:rsidRPr="0057211A" w:rsidR="009D31CD">
        <w:rPr>
          <w:sz w:val="28"/>
          <w:szCs w:val="28"/>
        </w:rPr>
        <w:t>его</w:t>
      </w:r>
      <w:r w:rsidRPr="0057211A">
        <w:rPr>
          <w:sz w:val="28"/>
          <w:szCs w:val="28"/>
        </w:rPr>
        <w:t xml:space="preserve"> идентификацию</w:t>
      </w:r>
      <w:r w:rsidRPr="0057211A" w:rsidR="00615FDF">
        <w:rPr>
          <w:sz w:val="28"/>
          <w:szCs w:val="28"/>
        </w:rPr>
        <w:t xml:space="preserve">, </w:t>
      </w:r>
      <w:r w:rsidRPr="0057211A" w:rsidR="009D31CD">
        <w:rPr>
          <w:sz w:val="28"/>
          <w:szCs w:val="28"/>
        </w:rPr>
        <w:t>нарушив тем самым пункт</w:t>
      </w:r>
      <w:r w:rsidRPr="0057211A">
        <w:rPr>
          <w:sz w:val="28"/>
          <w:szCs w:val="28"/>
        </w:rPr>
        <w:t xml:space="preserve"> 2.3.1 Правил дорожного движения, пункт 2 Основных положений по допуску транспортных средств к эксплуатаци</w:t>
      </w:r>
      <w:r w:rsidR="00C45D62">
        <w:rPr>
          <w:sz w:val="28"/>
          <w:szCs w:val="28"/>
        </w:rPr>
        <w:t>и</w:t>
      </w:r>
      <w:r w:rsidRPr="0057211A">
        <w:rPr>
          <w:sz w:val="28"/>
          <w:szCs w:val="28"/>
        </w:rPr>
        <w:t>.</w:t>
      </w:r>
    </w:p>
    <w:p w:rsidR="00AA6BE2" w:rsidRPr="0057211A" w:rsidP="009D31CD">
      <w:pPr>
        <w:pStyle w:val="NormalWeb"/>
        <w:spacing w:before="0" w:beforeAutospacing="0" w:after="0" w:afterAutospacing="0"/>
        <w:ind w:firstLine="708"/>
        <w:jc w:val="both"/>
        <w:rPr>
          <w:sz w:val="28"/>
          <w:szCs w:val="28"/>
        </w:rPr>
      </w:pPr>
      <w:r w:rsidRPr="0057211A">
        <w:rPr>
          <w:sz w:val="28"/>
          <w:szCs w:val="28"/>
        </w:rPr>
        <w:t>Тиц</w:t>
      </w:r>
      <w:r w:rsidRPr="0057211A">
        <w:rPr>
          <w:sz w:val="28"/>
          <w:szCs w:val="28"/>
        </w:rPr>
        <w:t xml:space="preserve"> В.А.</w:t>
      </w:r>
      <w:r w:rsidRPr="0057211A">
        <w:rPr>
          <w:sz w:val="28"/>
          <w:szCs w:val="28"/>
        </w:rPr>
        <w:t xml:space="preserve"> </w:t>
      </w:r>
      <w:r w:rsidRPr="0057211A">
        <w:rPr>
          <w:kern w:val="28"/>
          <w:sz w:val="28"/>
          <w:szCs w:val="28"/>
        </w:rPr>
        <w:t xml:space="preserve">в судебное заседание не явился, </w:t>
      </w:r>
      <w:r w:rsidRPr="0057211A">
        <w:rPr>
          <w:sz w:val="28"/>
          <w:szCs w:val="28"/>
        </w:rPr>
        <w:t>извещен о месте и времени рассмотрения дела об административном правонарушении надлежащим образом, ходатайств</w:t>
      </w:r>
      <w:r w:rsidRPr="0057211A" w:rsidR="000A4452">
        <w:rPr>
          <w:sz w:val="28"/>
          <w:szCs w:val="28"/>
        </w:rPr>
        <w:t>а</w:t>
      </w:r>
      <w:r w:rsidRPr="0057211A">
        <w:rPr>
          <w:sz w:val="28"/>
          <w:szCs w:val="28"/>
        </w:rPr>
        <w:t xml:space="preserve"> о рассмотрении дела в его отсутствие</w:t>
      </w:r>
      <w:r w:rsidRPr="0057211A" w:rsidR="000A4452">
        <w:rPr>
          <w:sz w:val="28"/>
          <w:szCs w:val="28"/>
        </w:rPr>
        <w:t xml:space="preserve"> не проступали.  </w:t>
      </w:r>
    </w:p>
    <w:p w:rsidR="00AA6BE2" w:rsidRPr="0057211A" w:rsidP="009D31CD">
      <w:pPr>
        <w:spacing w:after="0" w:line="240" w:lineRule="auto"/>
        <w:ind w:firstLine="540"/>
        <w:jc w:val="both"/>
        <w:rPr>
          <w:rFonts w:ascii="Times New Roman" w:hAnsi="Times New Roman" w:cs="Times New Roman"/>
          <w:sz w:val="28"/>
          <w:szCs w:val="28"/>
        </w:rPr>
      </w:pPr>
      <w:r w:rsidRPr="0057211A">
        <w:rPr>
          <w:rFonts w:ascii="Times New Roman" w:hAnsi="Times New Roman" w:cs="Times New Roman"/>
          <w:sz w:val="28"/>
          <w:szCs w:val="28"/>
        </w:rPr>
        <w:t xml:space="preserve">  При указанных обстоятельствах, мировой судья полагает возможным рассмотреть дело в отсутствие </w:t>
      </w:r>
      <w:r w:rsidRPr="0057211A" w:rsidR="00762CFF">
        <w:rPr>
          <w:rFonts w:ascii="Times New Roman" w:hAnsi="Times New Roman" w:cs="Times New Roman"/>
          <w:sz w:val="28"/>
          <w:szCs w:val="28"/>
        </w:rPr>
        <w:t>Тиц</w:t>
      </w:r>
      <w:r w:rsidRPr="0057211A" w:rsidR="00762CFF">
        <w:rPr>
          <w:rFonts w:ascii="Times New Roman" w:hAnsi="Times New Roman" w:cs="Times New Roman"/>
          <w:sz w:val="28"/>
          <w:szCs w:val="28"/>
        </w:rPr>
        <w:t xml:space="preserve"> В.А.</w:t>
      </w:r>
      <w:r w:rsidRPr="0057211A">
        <w:rPr>
          <w:rFonts w:ascii="Times New Roman" w:hAnsi="Times New Roman" w:cs="Times New Roman"/>
          <w:sz w:val="28"/>
          <w:szCs w:val="28"/>
        </w:rPr>
        <w:t xml:space="preserve"> в соответствии с положениями </w:t>
      </w:r>
      <w:hyperlink r:id="rId4" w:history="1">
        <w:r w:rsidRPr="0057211A">
          <w:rPr>
            <w:rStyle w:val="Hyperlink"/>
            <w:rFonts w:ascii="Times New Roman" w:hAnsi="Times New Roman" w:cs="Times New Roman"/>
            <w:color w:val="auto"/>
            <w:sz w:val="28"/>
            <w:szCs w:val="28"/>
            <w:u w:val="none"/>
          </w:rPr>
          <w:t>ч. 2 ст. 25.1</w:t>
        </w:r>
      </w:hyperlink>
      <w:r w:rsidRPr="0057211A">
        <w:rPr>
          <w:rFonts w:ascii="Times New Roman" w:hAnsi="Times New Roman" w:cs="Times New Roman"/>
          <w:sz w:val="28"/>
          <w:szCs w:val="28"/>
        </w:rPr>
        <w:t xml:space="preserve"> КоАП РФ. </w:t>
      </w:r>
    </w:p>
    <w:p w:rsidR="00AA6BE2" w:rsidRPr="0057211A" w:rsidP="009D31CD">
      <w:pPr>
        <w:pStyle w:val="BodyTextIndent"/>
        <w:ind w:firstLine="708"/>
        <w:rPr>
          <w:sz w:val="28"/>
          <w:szCs w:val="28"/>
        </w:rPr>
      </w:pPr>
      <w:r w:rsidRPr="0057211A">
        <w:rPr>
          <w:sz w:val="28"/>
          <w:szCs w:val="28"/>
        </w:rPr>
        <w:t>Мировой судья, изучив материалы дела, приходит к следующему.</w:t>
      </w:r>
    </w:p>
    <w:p w:rsidR="00D40C6A" w:rsidRPr="0057211A" w:rsidP="009D31CD">
      <w:pPr>
        <w:pStyle w:val="NormalWeb"/>
        <w:spacing w:before="0" w:beforeAutospacing="0" w:after="0" w:afterAutospacing="0"/>
        <w:ind w:firstLine="540"/>
        <w:jc w:val="both"/>
        <w:rPr>
          <w:sz w:val="28"/>
          <w:szCs w:val="28"/>
        </w:rPr>
      </w:pPr>
      <w:r w:rsidRPr="0057211A">
        <w:rPr>
          <w:sz w:val="28"/>
          <w:szCs w:val="28"/>
        </w:rPr>
        <w:t xml:space="preserve">  </w:t>
      </w:r>
      <w:r w:rsidRPr="0057211A">
        <w:rPr>
          <w:sz w:val="28"/>
          <w:szCs w:val="28"/>
        </w:rPr>
        <w:t xml:space="preserve">В соответствии с </w:t>
      </w:r>
      <w:hyperlink r:id="rId5" w:history="1">
        <w:r w:rsidRPr="0057211A">
          <w:rPr>
            <w:rStyle w:val="Hyperlink"/>
            <w:rFonts w:eastAsiaTheme="majorEastAsia"/>
            <w:color w:val="auto"/>
            <w:sz w:val="28"/>
            <w:szCs w:val="28"/>
            <w:u w:val="none"/>
          </w:rPr>
          <w:t>ч. 2 ст. 12.2</w:t>
        </w:r>
      </w:hyperlink>
      <w:r w:rsidRPr="0057211A">
        <w:rPr>
          <w:sz w:val="28"/>
          <w:szCs w:val="28"/>
        </w:rPr>
        <w:t xml:space="preserve">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D40C6A" w:rsidRPr="0057211A" w:rsidP="009D31CD">
      <w:pPr>
        <w:pStyle w:val="NormalWeb"/>
        <w:spacing w:before="0" w:beforeAutospacing="0" w:after="0" w:afterAutospacing="0"/>
        <w:ind w:firstLine="540"/>
        <w:jc w:val="both"/>
        <w:rPr>
          <w:sz w:val="28"/>
          <w:szCs w:val="28"/>
        </w:rPr>
      </w:pPr>
      <w:r w:rsidRPr="0057211A">
        <w:rPr>
          <w:sz w:val="28"/>
          <w:szCs w:val="28"/>
        </w:rPr>
        <w:t xml:space="preserve">Согласно пункту 2.3.1. Правил дорожного движения, утвержденных Постановлением Правительства РФ от 23.10.1993 г.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w:t>
      </w:r>
      <w:r w:rsidRPr="0057211A">
        <w:rPr>
          <w:sz w:val="28"/>
          <w:szCs w:val="28"/>
        </w:rPr>
        <w:t xml:space="preserve">обязанностями должностных лиц по обеспечению безопасности дорожного движения. </w:t>
      </w:r>
    </w:p>
    <w:p w:rsidR="009D31CD" w:rsidRPr="0057211A" w:rsidP="009D31CD">
      <w:pPr>
        <w:pStyle w:val="NormalWeb"/>
        <w:spacing w:before="0" w:beforeAutospacing="0" w:after="0" w:afterAutospacing="0"/>
        <w:ind w:firstLine="540"/>
        <w:jc w:val="both"/>
        <w:rPr>
          <w:sz w:val="28"/>
          <w:szCs w:val="28"/>
        </w:rPr>
      </w:pPr>
      <w:r w:rsidRPr="0057211A">
        <w:rPr>
          <w:sz w:val="28"/>
          <w:szCs w:val="28"/>
        </w:rPr>
        <w:t xml:space="preserve">В силу пунктов 2,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Запрещается эксплуатация автомобилей,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w:t>
      </w:r>
    </w:p>
    <w:p w:rsidR="000A4452" w:rsidRPr="0057211A" w:rsidP="009D31CD">
      <w:pPr>
        <w:pStyle w:val="NormalWeb"/>
        <w:spacing w:before="0" w:beforeAutospacing="0" w:after="0" w:afterAutospacing="0"/>
        <w:ind w:firstLine="540"/>
        <w:jc w:val="both"/>
        <w:rPr>
          <w:sz w:val="28"/>
          <w:szCs w:val="28"/>
        </w:rPr>
      </w:pPr>
      <w:r w:rsidRPr="0057211A">
        <w:rPr>
          <w:sz w:val="28"/>
          <w:szCs w:val="28"/>
        </w:rPr>
        <w:t xml:space="preserve">В </w:t>
      </w:r>
      <w:hyperlink r:id="rId6" w:history="1">
        <w:r w:rsidRPr="0057211A">
          <w:rPr>
            <w:rStyle w:val="Hyperlink"/>
            <w:rFonts w:eastAsiaTheme="majorEastAsia"/>
            <w:color w:val="auto"/>
            <w:sz w:val="28"/>
            <w:szCs w:val="28"/>
            <w:u w:val="none"/>
          </w:rPr>
          <w:t>п. 4</w:t>
        </w:r>
      </w:hyperlink>
      <w:r w:rsidRPr="0057211A">
        <w:rPr>
          <w:sz w:val="28"/>
          <w:szCs w:val="28"/>
        </w:rPr>
        <w:t xml:space="preserve">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рассмотрении дел об административных правонарушениях, предусмотренных </w:t>
      </w:r>
      <w:hyperlink r:id="rId7" w:history="1">
        <w:r w:rsidRPr="0057211A">
          <w:rPr>
            <w:rStyle w:val="Hyperlink"/>
            <w:rFonts w:eastAsiaTheme="majorEastAsia"/>
            <w:color w:val="auto"/>
            <w:sz w:val="28"/>
            <w:szCs w:val="28"/>
            <w:u w:val="none"/>
          </w:rPr>
          <w:t>частью 2 статьи 12.2</w:t>
        </w:r>
      </w:hyperlink>
      <w:r w:rsidRPr="0057211A">
        <w:rPr>
          <w:sz w:val="28"/>
          <w:szCs w:val="28"/>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w:t>
      </w:r>
    </w:p>
    <w:p w:rsidR="000A4452" w:rsidRPr="0057211A" w:rsidP="009D31CD">
      <w:pPr>
        <w:pStyle w:val="NormalWeb"/>
        <w:spacing w:before="0" w:beforeAutospacing="0" w:after="0" w:afterAutospacing="0"/>
        <w:ind w:firstLine="540"/>
        <w:jc w:val="both"/>
        <w:rPr>
          <w:sz w:val="28"/>
          <w:szCs w:val="28"/>
        </w:rPr>
      </w:pPr>
      <w:r w:rsidRPr="0057211A">
        <w:rPr>
          <w:sz w:val="28"/>
          <w:szCs w:val="28"/>
        </w:rPr>
        <w:t xml:space="preserve">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 </w:t>
      </w:r>
    </w:p>
    <w:p w:rsidR="000A4452" w:rsidRPr="0057211A" w:rsidP="009D31CD">
      <w:pPr>
        <w:pStyle w:val="NormalWeb"/>
        <w:spacing w:before="0" w:beforeAutospacing="0" w:after="0" w:afterAutospacing="0"/>
        <w:ind w:firstLine="540"/>
        <w:jc w:val="both"/>
        <w:rPr>
          <w:sz w:val="28"/>
          <w:szCs w:val="28"/>
        </w:rPr>
      </w:pPr>
      <w:r w:rsidRPr="0057211A">
        <w:rPr>
          <w:sz w:val="28"/>
          <w:szCs w:val="28"/>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w:t>
      </w:r>
      <w:r w:rsidRPr="0057211A">
        <w:rPr>
          <w:sz w:val="28"/>
          <w:szCs w:val="28"/>
        </w:rPr>
        <w:t xml:space="preserve">государственного регистрационного знака не связано с погодными условиями или не обусловлено процессом движения, допускающим </w:t>
      </w:r>
      <w:r w:rsidRPr="0057211A">
        <w:rPr>
          <w:sz w:val="28"/>
          <w:szCs w:val="28"/>
        </w:rPr>
        <w:t>самозагрязнение</w:t>
      </w:r>
      <w:r w:rsidRPr="0057211A">
        <w:rPr>
          <w:sz w:val="28"/>
          <w:szCs w:val="28"/>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8" w:history="1">
        <w:r w:rsidRPr="0057211A">
          <w:rPr>
            <w:rStyle w:val="Hyperlink"/>
            <w:rFonts w:eastAsiaTheme="majorEastAsia"/>
            <w:color w:val="auto"/>
            <w:sz w:val="28"/>
            <w:szCs w:val="28"/>
            <w:u w:val="none"/>
          </w:rPr>
          <w:t>статьи 26.11</w:t>
        </w:r>
      </w:hyperlink>
      <w:r w:rsidRPr="0057211A">
        <w:rPr>
          <w:sz w:val="28"/>
          <w:szCs w:val="28"/>
        </w:rPr>
        <w:t xml:space="preserve"> КоАП РФ. </w:t>
      </w:r>
    </w:p>
    <w:p w:rsidR="000A4452" w:rsidRPr="0057211A" w:rsidP="009D31CD">
      <w:pPr>
        <w:spacing w:after="0" w:line="240" w:lineRule="auto"/>
        <w:ind w:firstLine="567"/>
        <w:jc w:val="both"/>
        <w:rPr>
          <w:rFonts w:ascii="Times New Roman" w:eastAsia="Times New Roman" w:hAnsi="Times New Roman" w:cs="Times New Roman"/>
          <w:sz w:val="28"/>
          <w:szCs w:val="28"/>
          <w:lang w:eastAsia="ru-RU"/>
        </w:rPr>
      </w:pPr>
      <w:r w:rsidRPr="0057211A">
        <w:rPr>
          <w:rFonts w:ascii="Times New Roman" w:eastAsia="Times New Roman" w:hAnsi="Times New Roman" w:cs="Times New Roman"/>
          <w:bCs/>
          <w:sz w:val="28"/>
          <w:szCs w:val="28"/>
          <w:lang w:eastAsia="x-none"/>
        </w:rPr>
        <w:t xml:space="preserve"> </w:t>
      </w:r>
      <w:r w:rsidRPr="0057211A" w:rsidR="00F35020">
        <w:rPr>
          <w:rFonts w:ascii="Times New Roman" w:eastAsia="Times New Roman" w:hAnsi="Times New Roman" w:cs="Times New Roman"/>
          <w:sz w:val="28"/>
          <w:szCs w:val="28"/>
          <w:lang w:eastAsia="ru-RU"/>
        </w:rPr>
        <w:t xml:space="preserve">В ходе судебного заседания установлено, что </w:t>
      </w:r>
      <w:r w:rsidRPr="0057211A">
        <w:rPr>
          <w:rFonts w:ascii="Times New Roman" w:eastAsia="Times New Roman" w:hAnsi="Times New Roman" w:cs="Times New Roman"/>
          <w:sz w:val="28"/>
          <w:szCs w:val="28"/>
          <w:lang w:eastAsia="ru-RU"/>
        </w:rPr>
        <w:t>Тиц</w:t>
      </w:r>
      <w:r w:rsidRPr="0057211A">
        <w:rPr>
          <w:rFonts w:ascii="Times New Roman" w:eastAsia="Times New Roman" w:hAnsi="Times New Roman" w:cs="Times New Roman"/>
          <w:sz w:val="28"/>
          <w:szCs w:val="28"/>
          <w:lang w:eastAsia="ru-RU"/>
        </w:rPr>
        <w:t xml:space="preserve"> В.А. 02.01.2025 в 17 часов 25 минут на ул. Титова, 2 </w:t>
      </w:r>
      <w:r w:rsidRPr="0057211A">
        <w:rPr>
          <w:rFonts w:ascii="Times New Roman" w:eastAsia="Times New Roman" w:hAnsi="Times New Roman" w:cs="Times New Roman"/>
          <w:sz w:val="28"/>
          <w:szCs w:val="28"/>
          <w:lang w:eastAsia="ru-RU"/>
        </w:rPr>
        <w:t>пгт</w:t>
      </w:r>
      <w:r w:rsidRPr="0057211A">
        <w:rPr>
          <w:rFonts w:ascii="Times New Roman" w:eastAsia="Times New Roman" w:hAnsi="Times New Roman" w:cs="Times New Roman"/>
          <w:sz w:val="28"/>
          <w:szCs w:val="28"/>
          <w:lang w:eastAsia="ru-RU"/>
        </w:rPr>
        <w:t xml:space="preserve">. Междуреченский Кондинского района ХМАО-Югры управлял автомобилем </w:t>
      </w:r>
      <w:r w:rsidR="00914ECC">
        <w:rPr>
          <w:rFonts w:ascii="Times New Roman" w:eastAsia="Times New Roman" w:hAnsi="Times New Roman" w:cs="Times New Roman"/>
          <w:sz w:val="28"/>
          <w:szCs w:val="28"/>
          <w:lang w:eastAsia="ru-RU"/>
        </w:rPr>
        <w:t>*</w:t>
      </w:r>
      <w:r w:rsidRPr="0057211A">
        <w:rPr>
          <w:rFonts w:ascii="Times New Roman" w:eastAsia="Times New Roman" w:hAnsi="Times New Roman" w:cs="Times New Roman"/>
          <w:sz w:val="28"/>
          <w:szCs w:val="28"/>
          <w:lang w:eastAsia="ru-RU"/>
        </w:rPr>
        <w:t xml:space="preserve">, </w:t>
      </w:r>
      <w:r w:rsidRPr="0057211A">
        <w:rPr>
          <w:rFonts w:ascii="Times New Roman" w:hAnsi="Times New Roman" w:cs="Times New Roman"/>
          <w:sz w:val="28"/>
          <w:szCs w:val="28"/>
        </w:rPr>
        <w:t>с передним государственным регистрационным знаком, оборудованным с применением материала (утеплитель), затрудняющего их идентификацию</w:t>
      </w:r>
      <w:r w:rsidRPr="0057211A">
        <w:rPr>
          <w:rFonts w:ascii="Times New Roman" w:eastAsia="Times New Roman" w:hAnsi="Times New Roman" w:cs="Times New Roman"/>
          <w:sz w:val="28"/>
          <w:szCs w:val="28"/>
          <w:lang w:eastAsia="ru-RU"/>
        </w:rPr>
        <w:t>.</w:t>
      </w:r>
    </w:p>
    <w:p w:rsidR="00F35020" w:rsidRPr="0057211A" w:rsidP="009D31CD">
      <w:pPr>
        <w:spacing w:after="0" w:line="240" w:lineRule="auto"/>
        <w:ind w:firstLine="567"/>
        <w:jc w:val="both"/>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 xml:space="preserve">Указанный факт подтверждается следующими доказательствами: </w:t>
      </w:r>
    </w:p>
    <w:p w:rsidR="00F35020" w:rsidRPr="0057211A" w:rsidP="009D31CD">
      <w:pPr>
        <w:pStyle w:val="NormalWeb"/>
        <w:spacing w:before="0" w:beforeAutospacing="0" w:after="0" w:afterAutospacing="0"/>
        <w:ind w:firstLine="540"/>
        <w:jc w:val="both"/>
        <w:rPr>
          <w:spacing w:val="-1"/>
          <w:sz w:val="28"/>
          <w:szCs w:val="28"/>
        </w:rPr>
      </w:pPr>
      <w:r w:rsidRPr="0057211A">
        <w:rPr>
          <w:sz w:val="28"/>
          <w:szCs w:val="28"/>
        </w:rPr>
        <w:t>протоколом об админ</w:t>
      </w:r>
      <w:r w:rsidRPr="0057211A" w:rsidR="00322F9D">
        <w:rPr>
          <w:sz w:val="28"/>
          <w:szCs w:val="28"/>
        </w:rPr>
        <w:t xml:space="preserve">истративном правонарушении от </w:t>
      </w:r>
      <w:r w:rsidRPr="0057211A" w:rsidR="00762CFF">
        <w:rPr>
          <w:sz w:val="28"/>
          <w:szCs w:val="28"/>
        </w:rPr>
        <w:t>02.01.2025</w:t>
      </w:r>
      <w:r w:rsidRPr="0057211A" w:rsidR="00832A56">
        <w:rPr>
          <w:sz w:val="28"/>
          <w:szCs w:val="28"/>
        </w:rPr>
        <w:t>,</w:t>
      </w:r>
      <w:r w:rsidRPr="0057211A" w:rsidR="009D31CD">
        <w:rPr>
          <w:sz w:val="28"/>
          <w:szCs w:val="28"/>
        </w:rPr>
        <w:t xml:space="preserve"> составленным уполномоченным должностным лицом, отвечающим требованиям </w:t>
      </w:r>
      <w:hyperlink r:id="rId9" w:history="1">
        <w:r w:rsidRPr="0057211A" w:rsidR="009D31CD">
          <w:rPr>
            <w:rStyle w:val="Hyperlink"/>
            <w:rFonts w:eastAsiaTheme="majorEastAsia"/>
            <w:color w:val="auto"/>
            <w:sz w:val="28"/>
            <w:szCs w:val="28"/>
            <w:u w:val="none"/>
          </w:rPr>
          <w:t>статьи 28.2</w:t>
        </w:r>
      </w:hyperlink>
      <w:r w:rsidRPr="0057211A" w:rsidR="009D31CD">
        <w:rPr>
          <w:sz w:val="28"/>
          <w:szCs w:val="28"/>
        </w:rPr>
        <w:t xml:space="preserve"> Кодекса Российской Федерации об административных правонарушениях. Права, предусмотренные </w:t>
      </w:r>
      <w:hyperlink r:id="rId10" w:history="1">
        <w:r w:rsidRPr="0057211A" w:rsidR="009D31CD">
          <w:rPr>
            <w:rStyle w:val="Hyperlink"/>
            <w:rFonts w:eastAsiaTheme="majorEastAsia"/>
            <w:color w:val="auto"/>
            <w:sz w:val="28"/>
            <w:szCs w:val="28"/>
            <w:u w:val="none"/>
          </w:rPr>
          <w:t>статьей 51</w:t>
        </w:r>
      </w:hyperlink>
      <w:r w:rsidRPr="0057211A" w:rsidR="009D31CD">
        <w:rPr>
          <w:sz w:val="28"/>
          <w:szCs w:val="28"/>
        </w:rPr>
        <w:t xml:space="preserve"> Конституции Российской Федерации и </w:t>
      </w:r>
      <w:hyperlink r:id="rId11" w:history="1">
        <w:r w:rsidRPr="0057211A" w:rsidR="009D31CD">
          <w:rPr>
            <w:rStyle w:val="Hyperlink"/>
            <w:rFonts w:eastAsiaTheme="majorEastAsia"/>
            <w:color w:val="auto"/>
            <w:sz w:val="28"/>
            <w:szCs w:val="28"/>
            <w:u w:val="none"/>
          </w:rPr>
          <w:t>статьей 25.1</w:t>
        </w:r>
      </w:hyperlink>
      <w:r w:rsidRPr="0057211A" w:rsidR="009D31CD">
        <w:rPr>
          <w:sz w:val="28"/>
          <w:szCs w:val="28"/>
        </w:rPr>
        <w:t xml:space="preserve"> Кодекса Российской Федерации об административных правонарушениях, </w:t>
      </w:r>
      <w:r w:rsidRPr="0057211A" w:rsidR="009D31CD">
        <w:rPr>
          <w:sz w:val="28"/>
          <w:szCs w:val="28"/>
        </w:rPr>
        <w:t>Тиц</w:t>
      </w:r>
      <w:r w:rsidRPr="0057211A" w:rsidR="009D31CD">
        <w:rPr>
          <w:sz w:val="28"/>
          <w:szCs w:val="28"/>
        </w:rPr>
        <w:t xml:space="preserve"> В.А. разъяснены, о чем имеется подпись последнего в соответствующей графе протокола. Копия протокола вручена в установленном законом порядке. Правом дать объяснения при составлении протокола </w:t>
      </w:r>
      <w:r w:rsidRPr="0057211A" w:rsidR="009D31CD">
        <w:rPr>
          <w:sz w:val="28"/>
          <w:szCs w:val="28"/>
        </w:rPr>
        <w:t>Тиц</w:t>
      </w:r>
      <w:r w:rsidRPr="0057211A" w:rsidR="009D31CD">
        <w:rPr>
          <w:sz w:val="28"/>
          <w:szCs w:val="28"/>
        </w:rPr>
        <w:t xml:space="preserve"> В.А. воспользовался, </w:t>
      </w:r>
      <w:r w:rsidRPr="0057211A" w:rsidR="009D31CD">
        <w:rPr>
          <w:rStyle w:val="FontStyle11"/>
          <w:sz w:val="28"/>
          <w:szCs w:val="28"/>
        </w:rPr>
        <w:t>указав</w:t>
      </w:r>
      <w:r w:rsidRPr="0057211A" w:rsidR="00832A56">
        <w:rPr>
          <w:rStyle w:val="FontStyle11"/>
          <w:sz w:val="28"/>
          <w:szCs w:val="28"/>
        </w:rPr>
        <w:t>, что «</w:t>
      </w:r>
      <w:r w:rsidRPr="0057211A" w:rsidR="000A4452">
        <w:rPr>
          <w:rStyle w:val="FontStyle11"/>
          <w:sz w:val="28"/>
          <w:szCs w:val="28"/>
        </w:rPr>
        <w:t>номер закрыл утеплителем</w:t>
      </w:r>
      <w:r w:rsidRPr="0057211A" w:rsidR="00832A56">
        <w:rPr>
          <w:rStyle w:val="FontStyle11"/>
          <w:sz w:val="28"/>
          <w:szCs w:val="28"/>
        </w:rPr>
        <w:t>»</w:t>
      </w:r>
      <w:r w:rsidRPr="0057211A">
        <w:rPr>
          <w:spacing w:val="-1"/>
          <w:sz w:val="28"/>
          <w:szCs w:val="28"/>
        </w:rPr>
        <w:t>;</w:t>
      </w:r>
    </w:p>
    <w:p w:rsidR="00D56610" w:rsidRPr="0057211A" w:rsidP="009D31CD">
      <w:pPr>
        <w:pStyle w:val="NormalWeb"/>
        <w:spacing w:before="0" w:beforeAutospacing="0" w:after="0" w:afterAutospacing="0"/>
        <w:ind w:firstLine="540"/>
        <w:jc w:val="both"/>
        <w:rPr>
          <w:sz w:val="28"/>
          <w:szCs w:val="28"/>
        </w:rPr>
      </w:pPr>
      <w:r w:rsidRPr="0057211A">
        <w:rPr>
          <w:sz w:val="28"/>
          <w:szCs w:val="28"/>
        </w:rPr>
        <w:t xml:space="preserve">фотоматериалами, на которых зафиксирован автомобиль </w:t>
      </w:r>
      <w:r w:rsidR="00914ECC">
        <w:rPr>
          <w:sz w:val="28"/>
          <w:szCs w:val="28"/>
        </w:rPr>
        <w:t>*</w:t>
      </w:r>
      <w:r w:rsidRPr="0057211A">
        <w:rPr>
          <w:sz w:val="28"/>
          <w:szCs w:val="28"/>
        </w:rPr>
        <w:t>,  с</w:t>
      </w:r>
      <w:r w:rsidRPr="0057211A">
        <w:rPr>
          <w:sz w:val="28"/>
          <w:szCs w:val="28"/>
        </w:rPr>
        <w:t xml:space="preserve"> передним государственным регистрационным знаком, оборудованным с применением материала - утеплитель</w:t>
      </w:r>
      <w:r w:rsidRPr="0057211A">
        <w:rPr>
          <w:spacing w:val="-1"/>
          <w:sz w:val="28"/>
          <w:szCs w:val="28"/>
        </w:rPr>
        <w:t>;</w:t>
      </w:r>
    </w:p>
    <w:p w:rsidR="00D40C6A" w:rsidRPr="0057211A" w:rsidP="009D31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рапортом</w:t>
      </w:r>
      <w:r w:rsidRPr="0057211A">
        <w:rPr>
          <w:rFonts w:ascii="Times New Roman" w:eastAsia="Times New Roman" w:hAnsi="Times New Roman" w:cs="Times New Roman"/>
          <w:sz w:val="28"/>
          <w:szCs w:val="28"/>
          <w:lang w:eastAsia="ru-RU"/>
        </w:rPr>
        <w:t xml:space="preserve"> инспектора </w:t>
      </w:r>
      <w:r w:rsidRPr="0057211A" w:rsidR="00D56610">
        <w:rPr>
          <w:rFonts w:ascii="Times New Roman" w:eastAsia="Times New Roman" w:hAnsi="Times New Roman" w:cs="Times New Roman"/>
          <w:sz w:val="28"/>
          <w:szCs w:val="28"/>
          <w:lang w:eastAsia="ru-RU"/>
        </w:rPr>
        <w:t xml:space="preserve">отдела </w:t>
      </w:r>
      <w:r w:rsidRPr="0057211A">
        <w:rPr>
          <w:rFonts w:ascii="Times New Roman" w:eastAsia="Times New Roman" w:hAnsi="Times New Roman" w:cs="Times New Roman"/>
          <w:sz w:val="28"/>
          <w:szCs w:val="28"/>
          <w:lang w:eastAsia="ru-RU"/>
        </w:rPr>
        <w:t xml:space="preserve">Госавтоинспекции ОМВД России по </w:t>
      </w:r>
      <w:r w:rsidRPr="0057211A">
        <w:rPr>
          <w:rFonts w:ascii="Times New Roman" w:eastAsia="Times New Roman" w:hAnsi="Times New Roman" w:cs="Times New Roman"/>
          <w:sz w:val="28"/>
          <w:szCs w:val="28"/>
          <w:lang w:eastAsia="ru-RU"/>
        </w:rPr>
        <w:t>Кондинскому</w:t>
      </w:r>
      <w:r w:rsidRPr="0057211A">
        <w:rPr>
          <w:rFonts w:ascii="Times New Roman" w:eastAsia="Times New Roman" w:hAnsi="Times New Roman" w:cs="Times New Roman"/>
          <w:sz w:val="28"/>
          <w:szCs w:val="28"/>
          <w:lang w:eastAsia="ru-RU"/>
        </w:rPr>
        <w:t xml:space="preserve"> району </w:t>
      </w:r>
      <w:r w:rsidRPr="0057211A" w:rsidR="000A4452">
        <w:rPr>
          <w:rFonts w:ascii="Times New Roman" w:eastAsia="Times New Roman" w:hAnsi="Times New Roman" w:cs="Times New Roman"/>
          <w:sz w:val="28"/>
          <w:szCs w:val="28"/>
          <w:lang w:eastAsia="ru-RU"/>
        </w:rPr>
        <w:t>Бакланова В.В.</w:t>
      </w:r>
      <w:r w:rsidRPr="0057211A">
        <w:rPr>
          <w:rFonts w:ascii="Times New Roman" w:eastAsia="Times New Roman" w:hAnsi="Times New Roman" w:cs="Times New Roman"/>
          <w:sz w:val="28"/>
          <w:szCs w:val="28"/>
          <w:lang w:eastAsia="ru-RU"/>
        </w:rPr>
        <w:t xml:space="preserve"> от </w:t>
      </w:r>
      <w:r w:rsidRPr="0057211A" w:rsidR="00762CFF">
        <w:rPr>
          <w:rFonts w:ascii="Times New Roman" w:eastAsia="Times New Roman" w:hAnsi="Times New Roman" w:cs="Times New Roman"/>
          <w:sz w:val="28"/>
          <w:szCs w:val="28"/>
          <w:lang w:eastAsia="ru-RU"/>
        </w:rPr>
        <w:t>02.01.2025</w:t>
      </w:r>
      <w:r w:rsidRPr="0057211A">
        <w:rPr>
          <w:rFonts w:ascii="Times New Roman" w:eastAsia="Times New Roman" w:hAnsi="Times New Roman" w:cs="Times New Roman"/>
          <w:sz w:val="28"/>
          <w:szCs w:val="28"/>
          <w:lang w:eastAsia="ru-RU"/>
        </w:rPr>
        <w:t>;</w:t>
      </w:r>
    </w:p>
    <w:p w:rsidR="00D40C6A" w:rsidRPr="0057211A" w:rsidP="009D31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 xml:space="preserve">карточкой учета транспортного средства </w:t>
      </w:r>
      <w:r w:rsidR="00914ECC">
        <w:rPr>
          <w:rFonts w:ascii="Times New Roman" w:eastAsia="Times New Roman" w:hAnsi="Times New Roman" w:cs="Times New Roman"/>
          <w:sz w:val="28"/>
          <w:szCs w:val="28"/>
          <w:lang w:eastAsia="ru-RU"/>
        </w:rPr>
        <w:t>*</w:t>
      </w:r>
      <w:r w:rsidRPr="0057211A" w:rsidR="00832A56">
        <w:rPr>
          <w:rFonts w:ascii="Times New Roman" w:eastAsia="Times New Roman" w:hAnsi="Times New Roman" w:cs="Times New Roman"/>
          <w:sz w:val="28"/>
          <w:szCs w:val="28"/>
          <w:lang w:eastAsia="ru-RU"/>
        </w:rPr>
        <w:t>;</w:t>
      </w:r>
    </w:p>
    <w:p w:rsidR="00832A56" w:rsidRPr="0057211A" w:rsidP="009D31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 xml:space="preserve">карточкой операции с водительским удостоверением </w:t>
      </w:r>
      <w:r w:rsidRPr="0057211A" w:rsidR="00762CFF">
        <w:rPr>
          <w:rFonts w:ascii="Times New Roman" w:eastAsia="Times New Roman" w:hAnsi="Times New Roman" w:cs="Times New Roman"/>
          <w:sz w:val="28"/>
          <w:szCs w:val="28"/>
          <w:lang w:eastAsia="ru-RU"/>
        </w:rPr>
        <w:t>Тиц</w:t>
      </w:r>
      <w:r w:rsidRPr="0057211A" w:rsidR="00762CFF">
        <w:rPr>
          <w:rFonts w:ascii="Times New Roman" w:eastAsia="Times New Roman" w:hAnsi="Times New Roman" w:cs="Times New Roman"/>
          <w:sz w:val="28"/>
          <w:szCs w:val="28"/>
          <w:lang w:eastAsia="ru-RU"/>
        </w:rPr>
        <w:t xml:space="preserve"> В.А.</w:t>
      </w:r>
      <w:r w:rsidRPr="0057211A">
        <w:rPr>
          <w:rFonts w:ascii="Times New Roman" w:eastAsia="Times New Roman" w:hAnsi="Times New Roman" w:cs="Times New Roman"/>
          <w:sz w:val="28"/>
          <w:szCs w:val="28"/>
          <w:lang w:eastAsia="ru-RU"/>
        </w:rPr>
        <w:t>;</w:t>
      </w:r>
    </w:p>
    <w:p w:rsidR="00832A56" w:rsidRPr="0057211A" w:rsidP="009D31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 xml:space="preserve">реестром правонарушений </w:t>
      </w:r>
      <w:r w:rsidRPr="0057211A" w:rsidR="00762CFF">
        <w:rPr>
          <w:rFonts w:ascii="Times New Roman" w:eastAsia="Times New Roman" w:hAnsi="Times New Roman" w:cs="Times New Roman"/>
          <w:sz w:val="28"/>
          <w:szCs w:val="28"/>
          <w:lang w:eastAsia="ru-RU"/>
        </w:rPr>
        <w:t>Тиц</w:t>
      </w:r>
      <w:r w:rsidRPr="0057211A" w:rsidR="00762CFF">
        <w:rPr>
          <w:rFonts w:ascii="Times New Roman" w:eastAsia="Times New Roman" w:hAnsi="Times New Roman" w:cs="Times New Roman"/>
          <w:sz w:val="28"/>
          <w:szCs w:val="28"/>
          <w:lang w:eastAsia="ru-RU"/>
        </w:rPr>
        <w:t xml:space="preserve"> В.А.</w:t>
      </w:r>
    </w:p>
    <w:p w:rsidR="00832A56" w:rsidRPr="0057211A" w:rsidP="009D31CD">
      <w:pPr>
        <w:spacing w:after="0" w:line="240" w:lineRule="auto"/>
        <w:ind w:right="-55" w:firstLine="567"/>
        <w:jc w:val="both"/>
        <w:rPr>
          <w:rFonts w:ascii="Times New Roman" w:hAnsi="Times New Roman" w:cs="Times New Roman"/>
          <w:sz w:val="28"/>
          <w:szCs w:val="28"/>
        </w:rPr>
      </w:pPr>
      <w:r w:rsidRPr="0057211A">
        <w:rPr>
          <w:rFonts w:ascii="Times New Roman" w:eastAsia="Times New Roman" w:hAnsi="Times New Roman" w:cs="Times New Roman"/>
          <w:sz w:val="28"/>
          <w:szCs w:val="28"/>
          <w:lang w:eastAsia="ru-RU"/>
        </w:rPr>
        <w:t xml:space="preserve">Указанные доказательства были </w:t>
      </w:r>
      <w:r w:rsidRPr="0057211A" w:rsidR="009B5381">
        <w:rPr>
          <w:rFonts w:ascii="Times New Roman" w:eastAsia="Times New Roman" w:hAnsi="Times New Roman" w:cs="Times New Roman"/>
          <w:sz w:val="28"/>
          <w:szCs w:val="28"/>
          <w:lang w:eastAsia="ru-RU"/>
        </w:rPr>
        <w:t>оценены в</w:t>
      </w:r>
      <w:r w:rsidRPr="0057211A">
        <w:rPr>
          <w:rFonts w:ascii="Times New Roman" w:eastAsia="Times New Roman" w:hAnsi="Times New Roman" w:cs="Times New Roman"/>
          <w:sz w:val="28"/>
          <w:szCs w:val="28"/>
          <w:lang w:eastAsia="ru-RU"/>
        </w:rPr>
        <w:t xml:space="preserve"> совокупности с другими материалами дела об административном </w:t>
      </w:r>
      <w:r w:rsidRPr="0057211A" w:rsidR="009B5381">
        <w:rPr>
          <w:rFonts w:ascii="Times New Roman" w:eastAsia="Times New Roman" w:hAnsi="Times New Roman" w:cs="Times New Roman"/>
          <w:sz w:val="28"/>
          <w:szCs w:val="28"/>
          <w:lang w:eastAsia="ru-RU"/>
        </w:rPr>
        <w:t>правонарушении, в</w:t>
      </w:r>
      <w:r w:rsidRPr="0057211A">
        <w:rPr>
          <w:rFonts w:ascii="Times New Roman" w:eastAsia="Times New Roman" w:hAnsi="Times New Roman" w:cs="Times New Roman"/>
          <w:sz w:val="28"/>
          <w:szCs w:val="28"/>
          <w:lang w:eastAsia="ru-RU"/>
        </w:rPr>
        <w:t xml:space="preserve"> соответствии с требованиями ст.26.</w:t>
      </w:r>
      <w:r w:rsidRPr="0057211A" w:rsidR="009B5381">
        <w:rPr>
          <w:rFonts w:ascii="Times New Roman" w:eastAsia="Times New Roman" w:hAnsi="Times New Roman" w:cs="Times New Roman"/>
          <w:sz w:val="28"/>
          <w:szCs w:val="28"/>
          <w:lang w:eastAsia="ru-RU"/>
        </w:rPr>
        <w:t>11 Кодекса</w:t>
      </w:r>
      <w:r w:rsidRPr="0057211A">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r w:rsidRPr="0057211A" w:rsidR="00812B63">
        <w:rPr>
          <w:rFonts w:ascii="Times New Roman" w:eastAsia="Times New Roman" w:hAnsi="Times New Roman" w:cs="Times New Roman"/>
          <w:sz w:val="28"/>
          <w:szCs w:val="28"/>
          <w:lang w:eastAsia="ru-RU"/>
        </w:rPr>
        <w:t xml:space="preserve"> </w:t>
      </w:r>
      <w:r w:rsidRPr="0057211A">
        <w:rPr>
          <w:rFonts w:ascii="Times New Roman" w:hAnsi="Times New Roman" w:cs="Times New Roman"/>
          <w:sz w:val="28"/>
          <w:szCs w:val="28"/>
        </w:rPr>
        <w:t xml:space="preserve">Протокол по делу и иные процессуальные документы не содержат грубых нарушений, которые бы ставили под сомнение их законность, в связи с чем принимаются мировым судьей в качестве </w:t>
      </w:r>
      <w:r w:rsidRPr="0057211A" w:rsidR="00812B63">
        <w:rPr>
          <w:rFonts w:ascii="Times New Roman" w:hAnsi="Times New Roman" w:cs="Times New Roman"/>
          <w:sz w:val="28"/>
          <w:szCs w:val="28"/>
        </w:rPr>
        <w:t xml:space="preserve">надлежащих </w:t>
      </w:r>
      <w:r w:rsidRPr="0057211A">
        <w:rPr>
          <w:rFonts w:ascii="Times New Roman" w:hAnsi="Times New Roman" w:cs="Times New Roman"/>
          <w:sz w:val="28"/>
          <w:szCs w:val="28"/>
        </w:rPr>
        <w:t>доказательств по делу.</w:t>
      </w:r>
    </w:p>
    <w:p w:rsidR="009D31CD" w:rsidRPr="0057211A" w:rsidP="009D31CD">
      <w:pPr>
        <w:pStyle w:val="NormalWeb"/>
        <w:spacing w:before="0" w:beforeAutospacing="0" w:after="0" w:afterAutospacing="0"/>
        <w:ind w:firstLine="540"/>
        <w:jc w:val="both"/>
        <w:rPr>
          <w:sz w:val="28"/>
          <w:szCs w:val="28"/>
        </w:rPr>
      </w:pPr>
      <w:r w:rsidRPr="0057211A">
        <w:rPr>
          <w:sz w:val="28"/>
          <w:szCs w:val="28"/>
        </w:rPr>
        <w:t xml:space="preserve">При квалификации действий лица по </w:t>
      </w:r>
      <w:hyperlink r:id="rId12" w:history="1">
        <w:r w:rsidRPr="0057211A">
          <w:rPr>
            <w:rStyle w:val="Hyperlink"/>
            <w:rFonts w:eastAsiaTheme="majorEastAsia"/>
            <w:color w:val="auto"/>
            <w:sz w:val="28"/>
            <w:szCs w:val="28"/>
            <w:u w:val="none"/>
          </w:rPr>
          <w:t>статье 12.2</w:t>
        </w:r>
      </w:hyperlink>
      <w:r w:rsidRPr="0057211A">
        <w:rPr>
          <w:sz w:val="28"/>
          <w:szCs w:val="28"/>
        </w:rPr>
        <w:t xml:space="preserve"> Кодекса Российской Федерации об административных правонарушениях следует руководствоваться примечанием к этой </w:t>
      </w:r>
      <w:hyperlink r:id="rId12" w:history="1">
        <w:r w:rsidRPr="0057211A">
          <w:rPr>
            <w:rStyle w:val="Hyperlink"/>
            <w:rFonts w:eastAsiaTheme="majorEastAsia"/>
            <w:color w:val="auto"/>
            <w:sz w:val="28"/>
            <w:szCs w:val="28"/>
            <w:u w:val="none"/>
          </w:rPr>
          <w:t>статье</w:t>
        </w:r>
      </w:hyperlink>
      <w:r w:rsidRPr="0057211A">
        <w:rPr>
          <w:sz w:val="28"/>
          <w:szCs w:val="28"/>
        </w:rPr>
        <w:t>, согласно которому государственный регистрационный знак признается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9D31CD" w:rsidRPr="0057211A" w:rsidP="009D31CD">
      <w:pPr>
        <w:pStyle w:val="NormalWeb"/>
        <w:spacing w:before="0" w:beforeAutospacing="0" w:after="0" w:afterAutospacing="0"/>
        <w:ind w:firstLine="708"/>
        <w:jc w:val="both"/>
        <w:rPr>
          <w:sz w:val="28"/>
          <w:szCs w:val="28"/>
        </w:rPr>
      </w:pPr>
      <w:r w:rsidRPr="0057211A">
        <w:rPr>
          <w:sz w:val="28"/>
          <w:szCs w:val="28"/>
        </w:rPr>
        <w:t xml:space="preserve">В рассматриваемом случае </w:t>
      </w:r>
      <w:r w:rsidRPr="0057211A">
        <w:rPr>
          <w:sz w:val="28"/>
          <w:szCs w:val="28"/>
        </w:rPr>
        <w:t>Тиц</w:t>
      </w:r>
      <w:r w:rsidRPr="0057211A">
        <w:rPr>
          <w:sz w:val="28"/>
          <w:szCs w:val="28"/>
        </w:rPr>
        <w:t xml:space="preserve"> В.А. двигался на автомобиле с закрытым материалом (утеплителем) передним государственным регистрационным знаком, который был не читаем полностью, в указанном состоянии его идентификация </w:t>
      </w:r>
      <w:r w:rsidRPr="0057211A" w:rsidR="000B2919">
        <w:rPr>
          <w:sz w:val="28"/>
          <w:szCs w:val="28"/>
        </w:rPr>
        <w:t xml:space="preserve">была </w:t>
      </w:r>
      <w:r w:rsidRPr="0057211A">
        <w:rPr>
          <w:sz w:val="28"/>
          <w:szCs w:val="28"/>
        </w:rPr>
        <w:t xml:space="preserve">невозможна. </w:t>
      </w:r>
    </w:p>
    <w:p w:rsidR="000B2919" w:rsidRPr="0057211A" w:rsidP="009D31CD">
      <w:pPr>
        <w:pStyle w:val="NormalWeb"/>
        <w:spacing w:before="0" w:beforeAutospacing="0" w:after="0" w:afterAutospacing="0"/>
        <w:ind w:firstLine="540"/>
        <w:jc w:val="both"/>
        <w:rPr>
          <w:sz w:val="28"/>
          <w:szCs w:val="28"/>
        </w:rPr>
      </w:pPr>
      <w:r w:rsidRPr="0057211A">
        <w:rPr>
          <w:sz w:val="28"/>
          <w:szCs w:val="28"/>
        </w:rPr>
        <w:t xml:space="preserve"> </w:t>
      </w:r>
      <w:r w:rsidRPr="0057211A" w:rsidR="009D31CD">
        <w:rPr>
          <w:sz w:val="28"/>
          <w:szCs w:val="28"/>
        </w:rPr>
        <w:tab/>
      </w:r>
      <w:r w:rsidRPr="0057211A" w:rsidR="00F35020">
        <w:rPr>
          <w:sz w:val="28"/>
          <w:szCs w:val="28"/>
        </w:rPr>
        <w:t xml:space="preserve">Учитывая вышеизложенное, мировой судья приходит к выводу, что вина </w:t>
      </w:r>
      <w:r w:rsidRPr="0057211A" w:rsidR="00762CFF">
        <w:rPr>
          <w:sz w:val="28"/>
          <w:szCs w:val="28"/>
        </w:rPr>
        <w:t>Тиц</w:t>
      </w:r>
      <w:r w:rsidRPr="0057211A" w:rsidR="00762CFF">
        <w:rPr>
          <w:sz w:val="28"/>
          <w:szCs w:val="28"/>
        </w:rPr>
        <w:t xml:space="preserve"> В.А.</w:t>
      </w:r>
      <w:r w:rsidRPr="0057211A" w:rsidR="00F35020">
        <w:rPr>
          <w:sz w:val="28"/>
          <w:szCs w:val="28"/>
        </w:rPr>
        <w:t xml:space="preserve">  нашла свое подтверждение и дока</w:t>
      </w:r>
      <w:r w:rsidRPr="0057211A" w:rsidR="000D11A1">
        <w:rPr>
          <w:sz w:val="28"/>
          <w:szCs w:val="28"/>
        </w:rPr>
        <w:t>зана в ходе судебного заседания</w:t>
      </w:r>
      <w:r w:rsidRPr="0057211A" w:rsidR="00F35020">
        <w:rPr>
          <w:sz w:val="28"/>
          <w:szCs w:val="28"/>
        </w:rPr>
        <w:t xml:space="preserve"> </w:t>
      </w:r>
      <w:r w:rsidRPr="0057211A" w:rsidR="000D11A1">
        <w:rPr>
          <w:sz w:val="28"/>
          <w:szCs w:val="28"/>
        </w:rPr>
        <w:t xml:space="preserve">и квалифицирует его действия </w:t>
      </w:r>
      <w:r w:rsidRPr="0057211A" w:rsidR="00F35020">
        <w:rPr>
          <w:sz w:val="28"/>
          <w:szCs w:val="28"/>
        </w:rPr>
        <w:t xml:space="preserve">по ч.2 ст.12.2 КоАП РФ – </w:t>
      </w:r>
      <w:r w:rsidRPr="0057211A">
        <w:rPr>
          <w:sz w:val="28"/>
          <w:szCs w:val="28"/>
        </w:rPr>
        <w:t xml:space="preserve">управление транспортным средством с государственными регистрационными знаками, оборудованными с применением </w:t>
      </w:r>
      <w:hyperlink r:id="rId13" w:history="1">
        <w:r w:rsidRPr="0057211A">
          <w:rPr>
            <w:rStyle w:val="Hyperlink"/>
            <w:rFonts w:eastAsiaTheme="majorEastAsia"/>
            <w:color w:val="auto"/>
            <w:sz w:val="28"/>
            <w:szCs w:val="28"/>
            <w:u w:val="none"/>
          </w:rPr>
          <w:t>материалов</w:t>
        </w:r>
      </w:hyperlink>
      <w:r w:rsidRPr="0057211A">
        <w:rPr>
          <w:sz w:val="28"/>
          <w:szCs w:val="28"/>
        </w:rPr>
        <w:t>, препятствующих идентификации государственных регистрационных знаков, либо позволяющих их видоизменить или скрыть.</w:t>
      </w:r>
    </w:p>
    <w:p w:rsidR="000D11A1" w:rsidRPr="0057211A" w:rsidP="009D31CD">
      <w:pPr>
        <w:pStyle w:val="NormalWeb"/>
        <w:spacing w:before="0" w:beforeAutospacing="0" w:after="0" w:afterAutospacing="0"/>
        <w:ind w:firstLine="540"/>
        <w:jc w:val="both"/>
        <w:rPr>
          <w:sz w:val="28"/>
          <w:szCs w:val="28"/>
        </w:rPr>
      </w:pPr>
      <w:r w:rsidRPr="0057211A">
        <w:rPr>
          <w:sz w:val="28"/>
          <w:szCs w:val="28"/>
        </w:rPr>
        <w:t xml:space="preserve"> </w:t>
      </w:r>
      <w:r w:rsidRPr="0057211A" w:rsidR="00832A56">
        <w:rPr>
          <w:sz w:val="28"/>
          <w:szCs w:val="28"/>
        </w:rPr>
        <w:t xml:space="preserve"> </w:t>
      </w:r>
      <w:r w:rsidRPr="0057211A">
        <w:rPr>
          <w:sz w:val="28"/>
          <w:szCs w:val="28"/>
        </w:rPr>
        <w:t>Обстоятельств, смягчающих административную ответственность, по делу не установлено.</w:t>
      </w:r>
    </w:p>
    <w:p w:rsidR="000D11A1" w:rsidRPr="0057211A" w:rsidP="009D31CD">
      <w:pPr>
        <w:spacing w:after="0" w:line="240" w:lineRule="auto"/>
        <w:ind w:firstLine="708"/>
        <w:jc w:val="both"/>
        <w:rPr>
          <w:rFonts w:ascii="Times New Roman" w:hAnsi="Times New Roman" w:cs="Times New Roman"/>
          <w:sz w:val="28"/>
          <w:szCs w:val="28"/>
        </w:rPr>
      </w:pPr>
      <w:r w:rsidRPr="0057211A">
        <w:rPr>
          <w:rFonts w:ascii="Times New Roman" w:hAnsi="Times New Roman" w:cs="Times New Roman"/>
          <w:sz w:val="28"/>
          <w:szCs w:val="28"/>
        </w:rPr>
        <w:t>Обстоятельством, отягчающим административную ответственность, является повторное совершение однородного административного правонарушения.</w:t>
      </w:r>
    </w:p>
    <w:p w:rsidR="000D11A1" w:rsidRPr="0057211A" w:rsidP="009D31CD">
      <w:pPr>
        <w:pStyle w:val="NormalWeb"/>
        <w:spacing w:before="0" w:beforeAutospacing="0" w:after="0" w:afterAutospacing="0"/>
        <w:ind w:firstLine="708"/>
        <w:jc w:val="both"/>
        <w:rPr>
          <w:sz w:val="28"/>
          <w:szCs w:val="28"/>
        </w:rPr>
      </w:pPr>
      <w:r w:rsidRPr="0057211A">
        <w:rPr>
          <w:sz w:val="28"/>
          <w:szCs w:val="28"/>
        </w:rPr>
        <w:t xml:space="preserve">Срок давности привлечения к административной ответственности не истек, обстоятельств, влекущих прекращение по делу, не имеется. </w:t>
      </w:r>
    </w:p>
    <w:p w:rsidR="00F35020" w:rsidRPr="0057211A" w:rsidP="009D31CD">
      <w:pPr>
        <w:pStyle w:val="NormalWeb"/>
        <w:spacing w:before="0" w:beforeAutospacing="0" w:after="0" w:afterAutospacing="0"/>
        <w:ind w:firstLine="540"/>
        <w:jc w:val="both"/>
        <w:rPr>
          <w:sz w:val="28"/>
          <w:szCs w:val="28"/>
        </w:rPr>
      </w:pPr>
      <w:r w:rsidRPr="0057211A">
        <w:rPr>
          <w:sz w:val="28"/>
          <w:szCs w:val="28"/>
        </w:rPr>
        <w:t xml:space="preserve"> </w:t>
      </w:r>
      <w:r w:rsidRPr="0057211A" w:rsidR="00AD378C">
        <w:rPr>
          <w:sz w:val="28"/>
          <w:szCs w:val="28"/>
        </w:rPr>
        <w:tab/>
      </w:r>
      <w:r w:rsidRPr="0057211A">
        <w:rPr>
          <w:sz w:val="28"/>
          <w:szCs w:val="28"/>
        </w:rPr>
        <w:t xml:space="preserve">При назначении административного наказания, мировой судья учитывает </w:t>
      </w:r>
      <w:r w:rsidRPr="0057211A" w:rsidR="009E2806">
        <w:rPr>
          <w:sz w:val="28"/>
          <w:szCs w:val="28"/>
        </w:rPr>
        <w:t xml:space="preserve">общественную опасность деяния, </w:t>
      </w:r>
      <w:r w:rsidRPr="0057211A">
        <w:rPr>
          <w:sz w:val="28"/>
          <w:szCs w:val="28"/>
        </w:rPr>
        <w:t xml:space="preserve">личность нарушителя, отсутствие смягчающих </w:t>
      </w:r>
      <w:r w:rsidRPr="0057211A" w:rsidR="009B5381">
        <w:rPr>
          <w:sz w:val="28"/>
          <w:szCs w:val="28"/>
        </w:rPr>
        <w:t xml:space="preserve">и </w:t>
      </w:r>
      <w:r w:rsidRPr="0057211A" w:rsidR="00955A77">
        <w:rPr>
          <w:sz w:val="28"/>
          <w:szCs w:val="28"/>
        </w:rPr>
        <w:t xml:space="preserve">наличие </w:t>
      </w:r>
      <w:r w:rsidRPr="0057211A" w:rsidR="009B5381">
        <w:rPr>
          <w:sz w:val="28"/>
          <w:szCs w:val="28"/>
        </w:rPr>
        <w:t>отягчающих</w:t>
      </w:r>
      <w:r w:rsidRPr="0057211A">
        <w:rPr>
          <w:sz w:val="28"/>
          <w:szCs w:val="28"/>
        </w:rPr>
        <w:t xml:space="preserve"> административную</w:t>
      </w:r>
      <w:r w:rsidRPr="0057211A" w:rsidR="009E2806">
        <w:rPr>
          <w:sz w:val="28"/>
          <w:szCs w:val="28"/>
        </w:rPr>
        <w:t xml:space="preserve"> ответственность обстоятельств.</w:t>
      </w:r>
    </w:p>
    <w:p w:rsidR="00955A77" w:rsidRPr="0057211A" w:rsidP="009D31CD">
      <w:pPr>
        <w:spacing w:after="0" w:line="240" w:lineRule="auto"/>
        <w:ind w:right="21" w:firstLine="540"/>
        <w:jc w:val="both"/>
        <w:rPr>
          <w:rFonts w:ascii="Times New Roman" w:eastAsia="Times New Roman" w:hAnsi="Times New Roman" w:cs="Times New Roman"/>
          <w:sz w:val="28"/>
          <w:szCs w:val="28"/>
          <w:lang w:eastAsia="ru-RU"/>
        </w:rPr>
      </w:pPr>
    </w:p>
    <w:p w:rsidR="00F35020" w:rsidRPr="0057211A" w:rsidP="009D31CD">
      <w:pPr>
        <w:spacing w:after="0" w:line="240" w:lineRule="auto"/>
        <w:ind w:firstLine="540"/>
        <w:jc w:val="both"/>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 xml:space="preserve">На основании изложенного, </w:t>
      </w:r>
      <w:r w:rsidRPr="0057211A" w:rsidR="009B5381">
        <w:rPr>
          <w:rFonts w:ascii="Times New Roman" w:eastAsia="Times New Roman" w:hAnsi="Times New Roman" w:cs="Times New Roman"/>
          <w:sz w:val="28"/>
          <w:szCs w:val="28"/>
          <w:lang w:eastAsia="ru-RU"/>
        </w:rPr>
        <w:t>руководствуясь ч.2</w:t>
      </w:r>
      <w:r w:rsidRPr="0057211A">
        <w:rPr>
          <w:rFonts w:ascii="Times New Roman" w:eastAsia="Times New Roman" w:hAnsi="Times New Roman" w:cs="Times New Roman"/>
          <w:sz w:val="28"/>
          <w:szCs w:val="28"/>
          <w:lang w:eastAsia="ru-RU"/>
        </w:rPr>
        <w:t xml:space="preserve"> ст.12.2, ст.29.9, ст.29.10, ст.29.</w:t>
      </w:r>
      <w:r w:rsidRPr="0057211A" w:rsidR="009B5381">
        <w:rPr>
          <w:rFonts w:ascii="Times New Roman" w:eastAsia="Times New Roman" w:hAnsi="Times New Roman" w:cs="Times New Roman"/>
          <w:sz w:val="28"/>
          <w:szCs w:val="28"/>
          <w:lang w:eastAsia="ru-RU"/>
        </w:rPr>
        <w:t>11 Кодекса</w:t>
      </w:r>
      <w:r w:rsidRPr="0057211A">
        <w:rPr>
          <w:rFonts w:ascii="Times New Roman" w:eastAsia="Times New Roman" w:hAnsi="Times New Roman" w:cs="Times New Roman"/>
          <w:sz w:val="28"/>
          <w:szCs w:val="28"/>
          <w:lang w:eastAsia="ru-RU"/>
        </w:rPr>
        <w:t xml:space="preserve"> РФ об административных правонарушениях, мировой судья</w:t>
      </w:r>
    </w:p>
    <w:p w:rsidR="00955A77" w:rsidRPr="0057211A" w:rsidP="009D31CD">
      <w:pPr>
        <w:spacing w:after="0" w:line="240" w:lineRule="auto"/>
        <w:ind w:firstLine="540"/>
        <w:jc w:val="both"/>
        <w:rPr>
          <w:rFonts w:ascii="Times New Roman" w:eastAsia="Times New Roman" w:hAnsi="Times New Roman" w:cs="Times New Roman"/>
          <w:sz w:val="28"/>
          <w:szCs w:val="28"/>
          <w:lang w:eastAsia="ru-RU"/>
        </w:rPr>
      </w:pPr>
    </w:p>
    <w:p w:rsidR="00F35020" w:rsidRPr="0057211A" w:rsidP="009D31CD">
      <w:pPr>
        <w:spacing w:after="0" w:line="240" w:lineRule="auto"/>
        <w:jc w:val="center"/>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постановил</w:t>
      </w:r>
      <w:r w:rsidRPr="0057211A">
        <w:rPr>
          <w:rFonts w:ascii="Times New Roman" w:eastAsia="Times New Roman" w:hAnsi="Times New Roman" w:cs="Times New Roman"/>
          <w:sz w:val="28"/>
          <w:szCs w:val="28"/>
          <w:lang w:eastAsia="ru-RU"/>
        </w:rPr>
        <w:t>:</w:t>
      </w:r>
    </w:p>
    <w:p w:rsidR="00955A77" w:rsidRPr="0057211A" w:rsidP="009D31CD">
      <w:pPr>
        <w:spacing w:after="0" w:line="240" w:lineRule="auto"/>
        <w:jc w:val="center"/>
        <w:rPr>
          <w:rFonts w:ascii="Times New Roman" w:eastAsia="Times New Roman" w:hAnsi="Times New Roman" w:cs="Times New Roman"/>
          <w:sz w:val="28"/>
          <w:szCs w:val="28"/>
          <w:lang w:eastAsia="ru-RU"/>
        </w:rPr>
      </w:pPr>
    </w:p>
    <w:p w:rsidR="00F35020" w:rsidRPr="0057211A" w:rsidP="009D31CD">
      <w:pPr>
        <w:spacing w:after="0" w:line="240" w:lineRule="auto"/>
        <w:ind w:firstLine="567"/>
        <w:jc w:val="both"/>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Тиц</w:t>
      </w:r>
      <w:r w:rsidRPr="0057211A">
        <w:rPr>
          <w:rFonts w:ascii="Times New Roman" w:eastAsia="Times New Roman" w:hAnsi="Times New Roman" w:cs="Times New Roman"/>
          <w:sz w:val="28"/>
          <w:szCs w:val="28"/>
          <w:lang w:eastAsia="ru-RU"/>
        </w:rPr>
        <w:t xml:space="preserve"> Валерия Александровича</w:t>
      </w:r>
      <w:r w:rsidRPr="0057211A">
        <w:rPr>
          <w:rFonts w:ascii="Times New Roman" w:eastAsia="Times New Roman" w:hAnsi="Times New Roman" w:cs="Times New Roman"/>
          <w:sz w:val="28"/>
          <w:szCs w:val="28"/>
          <w:lang w:eastAsia="ru-RU"/>
        </w:rPr>
        <w:t xml:space="preserve"> </w:t>
      </w:r>
      <w:r w:rsidRPr="0057211A" w:rsidR="00955A77">
        <w:rPr>
          <w:rFonts w:ascii="Times New Roman" w:eastAsia="Times New Roman" w:hAnsi="Times New Roman" w:cs="Times New Roman"/>
          <w:sz w:val="28"/>
          <w:szCs w:val="28"/>
          <w:lang w:eastAsia="ru-RU"/>
        </w:rPr>
        <w:t>(</w:t>
      </w:r>
      <w:r w:rsidRPr="0057211A" w:rsidR="008A72E1">
        <w:rPr>
          <w:rFonts w:ascii="Times New Roman" w:eastAsia="Times New Roman" w:hAnsi="Times New Roman" w:cs="Times New Roman"/>
          <w:sz w:val="28"/>
          <w:szCs w:val="28"/>
          <w:lang w:eastAsia="ru-RU"/>
        </w:rPr>
        <w:t xml:space="preserve">водительское удостоверение </w:t>
      </w:r>
      <w:r w:rsidR="00914ECC">
        <w:rPr>
          <w:rFonts w:ascii="Times New Roman" w:eastAsia="Times New Roman" w:hAnsi="Times New Roman" w:cs="Times New Roman"/>
          <w:sz w:val="28"/>
          <w:szCs w:val="28"/>
          <w:lang w:eastAsia="ru-RU"/>
        </w:rPr>
        <w:t>*</w:t>
      </w:r>
      <w:r w:rsidRPr="0057211A" w:rsidR="00955A77">
        <w:rPr>
          <w:rFonts w:ascii="Times New Roman" w:eastAsia="Times New Roman" w:hAnsi="Times New Roman" w:cs="Times New Roman"/>
          <w:sz w:val="28"/>
          <w:szCs w:val="28"/>
          <w:lang w:eastAsia="ru-RU"/>
        </w:rPr>
        <w:t xml:space="preserve">) </w:t>
      </w:r>
      <w:r w:rsidRPr="0057211A">
        <w:rPr>
          <w:rFonts w:ascii="Times New Roman" w:eastAsia="Times New Roman" w:hAnsi="Times New Roman" w:cs="Times New Roman"/>
          <w:sz w:val="28"/>
          <w:szCs w:val="28"/>
          <w:lang w:eastAsia="ru-RU"/>
        </w:rPr>
        <w:t>признать виновным по ч.2 ст. 12.2 КоАП РФ и назначить ему наказание в виде административного штрафа в размере 5000 (пять тысяч) рублей.</w:t>
      </w:r>
    </w:p>
    <w:p w:rsidR="008A72E1" w:rsidRPr="0057211A" w:rsidP="009D31CD">
      <w:pPr>
        <w:spacing w:after="0" w:line="240" w:lineRule="auto"/>
        <w:ind w:firstLine="567"/>
        <w:jc w:val="both"/>
        <w:rPr>
          <w:rFonts w:ascii="Times New Roman" w:hAnsi="Times New Roman" w:cs="Times New Roman"/>
          <w:sz w:val="28"/>
          <w:szCs w:val="28"/>
        </w:rPr>
      </w:pPr>
      <w:r w:rsidRPr="0057211A">
        <w:rPr>
          <w:rFonts w:ascii="Times New Roman" w:hAnsi="Times New Roman" w:cs="Times New Roman"/>
          <w:sz w:val="28"/>
          <w:szCs w:val="28"/>
        </w:rPr>
        <w:t>Штраф перечислить на Кор счет: 40102810245370000007 КБК 18811601123010001140 счет № 03100643000000018700 ОКТМО 71816000 РКЦ ХАНТЫ-МАНСИЙСК//УФК по Ханты-Мансийскому автономному округу-Югре г. Ханты-Мансийск БИК 007162163 (УМВД РФ по ХМАО-Югре) ИНН 8601010390 КПП 860101001 УИН 18810486</w:t>
      </w:r>
      <w:r w:rsidRPr="0057211A" w:rsidR="00762CFF">
        <w:rPr>
          <w:rFonts w:ascii="Times New Roman" w:hAnsi="Times New Roman" w:cs="Times New Roman"/>
          <w:sz w:val="28"/>
          <w:szCs w:val="28"/>
        </w:rPr>
        <w:t>250270000070</w:t>
      </w:r>
      <w:r w:rsidRPr="0057211A">
        <w:rPr>
          <w:rFonts w:ascii="Times New Roman" w:hAnsi="Times New Roman" w:cs="Times New Roman"/>
          <w:sz w:val="28"/>
          <w:szCs w:val="28"/>
        </w:rPr>
        <w:t>.</w:t>
      </w:r>
    </w:p>
    <w:p w:rsidR="008A72E1" w:rsidRPr="0057211A" w:rsidP="009D31CD">
      <w:pPr>
        <w:pStyle w:val="NormalWeb"/>
        <w:spacing w:before="0" w:beforeAutospacing="0" w:after="0" w:afterAutospacing="0"/>
        <w:ind w:firstLine="540"/>
        <w:jc w:val="both"/>
        <w:rPr>
          <w:sz w:val="28"/>
          <w:szCs w:val="28"/>
        </w:rPr>
      </w:pPr>
      <w:r w:rsidRPr="0057211A">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4" w:history="1">
        <w:r w:rsidRPr="0057211A">
          <w:rPr>
            <w:rStyle w:val="Hyperlink"/>
            <w:rFonts w:eastAsiaTheme="majorEastAsia"/>
            <w:color w:val="auto"/>
            <w:sz w:val="28"/>
            <w:szCs w:val="28"/>
            <w:u w:val="none"/>
          </w:rPr>
          <w:t>частями 1.1</w:t>
        </w:r>
      </w:hyperlink>
      <w:r w:rsidRPr="0057211A">
        <w:rPr>
          <w:sz w:val="28"/>
          <w:szCs w:val="28"/>
        </w:rPr>
        <w:t xml:space="preserve">, </w:t>
      </w:r>
      <w:hyperlink r:id="rId15" w:history="1">
        <w:r w:rsidRPr="0057211A">
          <w:rPr>
            <w:rStyle w:val="Hyperlink"/>
            <w:rFonts w:eastAsiaTheme="majorEastAsia"/>
            <w:color w:val="auto"/>
            <w:sz w:val="28"/>
            <w:szCs w:val="28"/>
            <w:u w:val="none"/>
          </w:rPr>
          <w:t>1.3</w:t>
        </w:r>
      </w:hyperlink>
      <w:r w:rsidRPr="0057211A">
        <w:rPr>
          <w:sz w:val="28"/>
          <w:szCs w:val="28"/>
        </w:rPr>
        <w:t xml:space="preserve"> и </w:t>
      </w:r>
      <w:hyperlink r:id="rId16" w:history="1">
        <w:r w:rsidRPr="0057211A">
          <w:rPr>
            <w:rStyle w:val="Hyperlink"/>
            <w:rFonts w:eastAsiaTheme="majorEastAsia"/>
            <w:color w:val="auto"/>
            <w:sz w:val="28"/>
            <w:szCs w:val="28"/>
            <w:u w:val="none"/>
          </w:rPr>
          <w:t>1.4 статьи 32.2</w:t>
        </w:r>
      </w:hyperlink>
      <w:r w:rsidRPr="0057211A">
        <w:rPr>
          <w:sz w:val="28"/>
          <w:szCs w:val="28"/>
        </w:rPr>
        <w:t xml:space="preserve"> КоАП РФ, либо со дня истечения срока отсрочки или срока рассрочки, предусмотренных </w:t>
      </w:r>
      <w:hyperlink r:id="rId17" w:history="1">
        <w:r w:rsidRPr="0057211A">
          <w:rPr>
            <w:rStyle w:val="Hyperlink"/>
            <w:rFonts w:eastAsiaTheme="majorEastAsia"/>
            <w:color w:val="auto"/>
            <w:sz w:val="28"/>
            <w:szCs w:val="28"/>
            <w:u w:val="none"/>
          </w:rPr>
          <w:t>статьей 31.5</w:t>
        </w:r>
      </w:hyperlink>
      <w:r w:rsidRPr="0057211A">
        <w:rPr>
          <w:sz w:val="28"/>
          <w:szCs w:val="28"/>
        </w:rPr>
        <w:t xml:space="preserve"> КоАП РФ.</w:t>
      </w:r>
    </w:p>
    <w:p w:rsidR="00F35020" w:rsidRPr="0057211A" w:rsidP="009D31CD">
      <w:pPr>
        <w:spacing w:after="0" w:line="240" w:lineRule="auto"/>
        <w:ind w:firstLine="567"/>
        <w:jc w:val="both"/>
        <w:rPr>
          <w:rFonts w:ascii="Times New Roman" w:eastAsia="Times New Roman" w:hAnsi="Times New Roman" w:cs="Times New Roman"/>
          <w:sz w:val="28"/>
          <w:szCs w:val="28"/>
          <w:lang w:eastAsia="ru-RU"/>
        </w:rPr>
      </w:pPr>
      <w:r w:rsidRPr="0057211A">
        <w:rPr>
          <w:rFonts w:ascii="Times New Roman" w:eastAsia="Times New Roman" w:hAnsi="Times New Roman" w:cs="Times New Roman"/>
          <w:sz w:val="28"/>
          <w:szCs w:val="28"/>
          <w:lang w:eastAsia="ru-RU"/>
        </w:rPr>
        <w:t xml:space="preserve"> Постановление может быть обжаловано в течение десяти </w:t>
      </w:r>
      <w:r w:rsidRPr="0057211A" w:rsidR="00762CFF">
        <w:rPr>
          <w:rFonts w:ascii="Times New Roman" w:eastAsia="Times New Roman" w:hAnsi="Times New Roman" w:cs="Times New Roman"/>
          <w:sz w:val="28"/>
          <w:szCs w:val="28"/>
          <w:lang w:eastAsia="ru-RU"/>
        </w:rPr>
        <w:t>дней</w:t>
      </w:r>
      <w:r w:rsidRPr="0057211A">
        <w:rPr>
          <w:rFonts w:ascii="Times New Roman" w:eastAsia="Times New Roman" w:hAnsi="Times New Roman" w:cs="Times New Roman"/>
          <w:sz w:val="28"/>
          <w:szCs w:val="28"/>
          <w:lang w:eastAsia="ru-RU"/>
        </w:rPr>
        <w:t xml:space="preserve"> со дня вручения или получения копии настоящего постановления в Кондинский районный суд путем подачи жалобы </w:t>
      </w:r>
      <w:r w:rsidRPr="0057211A" w:rsidR="009B5381">
        <w:rPr>
          <w:rFonts w:ascii="Times New Roman" w:eastAsia="Times New Roman" w:hAnsi="Times New Roman" w:cs="Times New Roman"/>
          <w:sz w:val="28"/>
          <w:szCs w:val="28"/>
          <w:lang w:eastAsia="ru-RU"/>
        </w:rPr>
        <w:t>через мировую судью</w:t>
      </w:r>
      <w:r w:rsidRPr="0057211A">
        <w:rPr>
          <w:rFonts w:ascii="Times New Roman" w:eastAsia="Times New Roman" w:hAnsi="Times New Roman" w:cs="Times New Roman"/>
          <w:sz w:val="28"/>
          <w:szCs w:val="28"/>
          <w:lang w:eastAsia="ru-RU"/>
        </w:rPr>
        <w:t xml:space="preserve"> судебного участка №</w:t>
      </w:r>
      <w:r w:rsidRPr="0057211A" w:rsidR="008A72E1">
        <w:rPr>
          <w:rFonts w:ascii="Times New Roman" w:eastAsia="Times New Roman" w:hAnsi="Times New Roman" w:cs="Times New Roman"/>
          <w:sz w:val="28"/>
          <w:szCs w:val="28"/>
          <w:lang w:eastAsia="ru-RU"/>
        </w:rPr>
        <w:t>2</w:t>
      </w:r>
      <w:r w:rsidRPr="0057211A" w:rsidR="009B5381">
        <w:rPr>
          <w:rFonts w:ascii="Times New Roman" w:eastAsia="Times New Roman" w:hAnsi="Times New Roman" w:cs="Times New Roman"/>
          <w:sz w:val="28"/>
          <w:szCs w:val="28"/>
          <w:lang w:eastAsia="ru-RU"/>
        </w:rPr>
        <w:t xml:space="preserve"> Кондинского</w:t>
      </w:r>
      <w:r w:rsidRPr="0057211A">
        <w:rPr>
          <w:rFonts w:ascii="Times New Roman" w:eastAsia="Times New Roman" w:hAnsi="Times New Roman" w:cs="Times New Roman"/>
          <w:sz w:val="28"/>
          <w:szCs w:val="28"/>
          <w:lang w:eastAsia="ru-RU"/>
        </w:rPr>
        <w:t xml:space="preserve"> судебного района Ханты-Мансийского автономного округа – Югры, </w:t>
      </w:r>
      <w:r w:rsidRPr="0057211A">
        <w:rPr>
          <w:rFonts w:ascii="Times New Roman" w:eastAsia="Times New Roman" w:hAnsi="Times New Roman" w:cs="Times New Roman"/>
          <w:sz w:val="28"/>
          <w:szCs w:val="28"/>
          <w:lang w:eastAsia="ru-RU"/>
        </w:rPr>
        <w:t>либо непосредственно в Кондинский районный суд Ханты-Мансийского автономного округа – Югры.</w:t>
      </w:r>
    </w:p>
    <w:p w:rsidR="009B5381" w:rsidRPr="0057211A" w:rsidP="009D31CD">
      <w:pPr>
        <w:spacing w:after="0" w:line="240" w:lineRule="auto"/>
        <w:ind w:firstLine="567"/>
        <w:jc w:val="both"/>
        <w:rPr>
          <w:rFonts w:ascii="Times New Roman" w:eastAsia="Times New Roman" w:hAnsi="Times New Roman" w:cs="Times New Roman"/>
          <w:sz w:val="28"/>
          <w:szCs w:val="28"/>
          <w:lang w:eastAsia="ru-RU"/>
        </w:rPr>
      </w:pPr>
    </w:p>
    <w:p w:rsidR="00955A77" w:rsidRPr="0057211A" w:rsidP="009D31CD">
      <w:pPr>
        <w:pStyle w:val="BodyTextIndent"/>
        <w:ind w:firstLine="0"/>
        <w:rPr>
          <w:sz w:val="28"/>
          <w:szCs w:val="28"/>
        </w:rPr>
      </w:pPr>
      <w:r w:rsidRPr="0057211A">
        <w:rPr>
          <w:sz w:val="28"/>
          <w:szCs w:val="28"/>
        </w:rPr>
        <w:t xml:space="preserve"> </w:t>
      </w:r>
    </w:p>
    <w:p w:rsidR="00955A77" w:rsidRPr="0057211A" w:rsidP="009D31CD">
      <w:pPr>
        <w:spacing w:after="0" w:line="240" w:lineRule="auto"/>
        <w:jc w:val="both"/>
        <w:rPr>
          <w:rFonts w:ascii="Times New Roman" w:hAnsi="Times New Roman" w:cs="Times New Roman"/>
          <w:sz w:val="28"/>
          <w:szCs w:val="28"/>
        </w:rPr>
      </w:pPr>
      <w:r w:rsidRPr="0057211A">
        <w:rPr>
          <w:rFonts w:ascii="Times New Roman" w:hAnsi="Times New Roman" w:cs="Times New Roman"/>
          <w:sz w:val="28"/>
          <w:szCs w:val="28"/>
        </w:rPr>
        <w:t xml:space="preserve">Мировой судья </w:t>
      </w:r>
    </w:p>
    <w:p w:rsidR="007F3D14" w:rsidRPr="0057211A" w:rsidP="009D31CD">
      <w:pPr>
        <w:spacing w:after="0" w:line="240" w:lineRule="auto"/>
        <w:jc w:val="both"/>
        <w:rPr>
          <w:rFonts w:ascii="Times New Roman" w:eastAsia="Times New Roman" w:hAnsi="Times New Roman" w:cs="Times New Roman"/>
          <w:sz w:val="28"/>
          <w:szCs w:val="28"/>
          <w:lang w:eastAsia="ru-RU"/>
        </w:rPr>
      </w:pPr>
      <w:r w:rsidRPr="0057211A">
        <w:rPr>
          <w:rFonts w:ascii="Times New Roman" w:hAnsi="Times New Roman" w:cs="Times New Roman"/>
          <w:sz w:val="28"/>
          <w:szCs w:val="28"/>
        </w:rPr>
        <w:t xml:space="preserve">судебного участка № 2                                                                      </w:t>
      </w:r>
      <w:r w:rsidRPr="0057211A" w:rsidR="00812B63">
        <w:rPr>
          <w:rFonts w:ascii="Times New Roman" w:hAnsi="Times New Roman" w:cs="Times New Roman"/>
          <w:sz w:val="28"/>
          <w:szCs w:val="28"/>
        </w:rPr>
        <w:t xml:space="preserve">     </w:t>
      </w:r>
      <w:r w:rsidRPr="0057211A">
        <w:rPr>
          <w:rFonts w:ascii="Times New Roman" w:hAnsi="Times New Roman" w:cs="Times New Roman"/>
          <w:sz w:val="28"/>
          <w:szCs w:val="28"/>
        </w:rPr>
        <w:t xml:space="preserve">Е.Н. Черногрицкая  </w:t>
      </w:r>
    </w:p>
    <w:sectPr w:rsidSect="0057211A">
      <w:pgSz w:w="11906" w:h="16838"/>
      <w:pgMar w:top="1134" w:right="567"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20"/>
    <w:rsid w:val="000A4452"/>
    <w:rsid w:val="000A5CF8"/>
    <w:rsid w:val="000B2919"/>
    <w:rsid w:val="000D11A1"/>
    <w:rsid w:val="001652C3"/>
    <w:rsid w:val="00292F73"/>
    <w:rsid w:val="00322F9D"/>
    <w:rsid w:val="004F4B85"/>
    <w:rsid w:val="0057211A"/>
    <w:rsid w:val="00615FDF"/>
    <w:rsid w:val="006B4F44"/>
    <w:rsid w:val="00762CFF"/>
    <w:rsid w:val="007B2FF4"/>
    <w:rsid w:val="007F3D14"/>
    <w:rsid w:val="00812B63"/>
    <w:rsid w:val="00832A56"/>
    <w:rsid w:val="008A72E1"/>
    <w:rsid w:val="008F711A"/>
    <w:rsid w:val="00914ECC"/>
    <w:rsid w:val="00955A77"/>
    <w:rsid w:val="009B5381"/>
    <w:rsid w:val="009D31CD"/>
    <w:rsid w:val="009E2806"/>
    <w:rsid w:val="00A03FA3"/>
    <w:rsid w:val="00AA6BE2"/>
    <w:rsid w:val="00AD378C"/>
    <w:rsid w:val="00C45D62"/>
    <w:rsid w:val="00D40C6A"/>
    <w:rsid w:val="00D56610"/>
    <w:rsid w:val="00F350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3BE19DB-4374-44E1-8E42-4D24FD78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a"/>
    <w:uiPriority w:val="10"/>
    <w:qFormat/>
    <w:rsid w:val="007B2F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
    <w:name w:val="Название Знак"/>
    <w:basedOn w:val="DefaultParagraphFont"/>
    <w:link w:val="Title"/>
    <w:uiPriority w:val="10"/>
    <w:rsid w:val="007B2FF4"/>
    <w:rPr>
      <w:rFonts w:asciiTheme="majorHAnsi" w:eastAsiaTheme="majorEastAsia" w:hAnsiTheme="majorHAnsi" w:cstheme="majorBidi"/>
      <w:spacing w:val="-10"/>
      <w:kern w:val="28"/>
      <w:sz w:val="56"/>
      <w:szCs w:val="56"/>
    </w:rPr>
  </w:style>
  <w:style w:type="paragraph" w:styleId="BodyTextIndent">
    <w:name w:val="Body Text Indent"/>
    <w:basedOn w:val="Normal"/>
    <w:link w:val="a0"/>
    <w:semiHidden/>
    <w:unhideWhenUsed/>
    <w:rsid w:val="00955A77"/>
    <w:pPr>
      <w:spacing w:after="0" w:line="240" w:lineRule="auto"/>
      <w:ind w:firstLine="720"/>
      <w:jc w:val="both"/>
    </w:pPr>
    <w:rPr>
      <w:rFonts w:ascii="Times New Roman" w:eastAsia="Times New Roman" w:hAnsi="Times New Roman" w:cs="Times New Roman"/>
      <w:szCs w:val="20"/>
      <w:lang w:eastAsia="ru-RU"/>
    </w:rPr>
  </w:style>
  <w:style w:type="character" w:customStyle="1" w:styleId="a0">
    <w:name w:val="Основной текст с отступом Знак"/>
    <w:basedOn w:val="DefaultParagraphFont"/>
    <w:link w:val="BodyTextIndent"/>
    <w:semiHidden/>
    <w:rsid w:val="00955A77"/>
    <w:rPr>
      <w:rFonts w:ascii="Times New Roman" w:eastAsia="Times New Roman" w:hAnsi="Times New Roman" w:cs="Times New Roman"/>
      <w:szCs w:val="20"/>
      <w:lang w:eastAsia="ru-RU"/>
    </w:rPr>
  </w:style>
  <w:style w:type="paragraph" w:styleId="BalloonText">
    <w:name w:val="Balloon Text"/>
    <w:basedOn w:val="Normal"/>
    <w:link w:val="a1"/>
    <w:uiPriority w:val="99"/>
    <w:semiHidden/>
    <w:unhideWhenUsed/>
    <w:rsid w:val="000A5CF8"/>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0A5CF8"/>
    <w:rPr>
      <w:rFonts w:ascii="Segoe UI" w:hAnsi="Segoe UI" w:cs="Segoe UI"/>
      <w:sz w:val="18"/>
      <w:szCs w:val="18"/>
    </w:rPr>
  </w:style>
  <w:style w:type="paragraph" w:styleId="NormalWeb">
    <w:name w:val="Normal (Web)"/>
    <w:basedOn w:val="Normal"/>
    <w:uiPriority w:val="99"/>
    <w:unhideWhenUsed/>
    <w:rsid w:val="00D40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40C6A"/>
    <w:rPr>
      <w:color w:val="0000FF"/>
      <w:u w:val="single"/>
    </w:rPr>
  </w:style>
  <w:style w:type="character" w:customStyle="1" w:styleId="a2">
    <w:name w:val="Гипертекстовая ссылка"/>
    <w:uiPriority w:val="99"/>
    <w:rsid w:val="00832A56"/>
    <w:rPr>
      <w:color w:val="008000"/>
    </w:rPr>
  </w:style>
  <w:style w:type="character" w:customStyle="1" w:styleId="FontStyle11">
    <w:name w:val="Font Style11"/>
    <w:uiPriority w:val="99"/>
    <w:rsid w:val="00832A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2875&amp;dst=100196&amp;field=134&amp;date=06.02.2025" TargetMode="External" /><Relationship Id="rId11" Type="http://schemas.openxmlformats.org/officeDocument/2006/relationships/hyperlink" Target="https://login.consultant.ru/link/?req=doc&amp;base=LAW&amp;n=422315&amp;dst=102302&amp;field=134&amp;date=06.02.2025" TargetMode="External" /><Relationship Id="rId12" Type="http://schemas.openxmlformats.org/officeDocument/2006/relationships/hyperlink" Target="https://login.consultant.ru/link/?req=doc&amp;base=LAW&amp;n=422315&amp;dst=100921&amp;field=134&amp;date=06.02.2025" TargetMode="External" /><Relationship Id="rId13" Type="http://schemas.openxmlformats.org/officeDocument/2006/relationships/hyperlink" Target="https://login.consultant.ru/link/?req=doc&amp;base=LAW&amp;n=327611&amp;dst=100028&amp;field=134&amp;date=06.02.2025" TargetMode="External" /><Relationship Id="rId14" Type="http://schemas.openxmlformats.org/officeDocument/2006/relationships/hyperlink" Target="https://login.consultant.ru/link/?req=doc&amp;base=LAW&amp;n=465567&amp;dst=5081&amp;field=134&amp;date=27.05.2024" TargetMode="External" /><Relationship Id="rId15" Type="http://schemas.openxmlformats.org/officeDocument/2006/relationships/hyperlink" Target="https://login.consultant.ru/link/?req=doc&amp;base=LAW&amp;n=465567&amp;dst=10010&amp;field=134&amp;date=27.05.2024" TargetMode="External" /><Relationship Id="rId16" Type="http://schemas.openxmlformats.org/officeDocument/2006/relationships/hyperlink" Target="https://login.consultant.ru/link/?req=doc&amp;base=LAW&amp;n=465567&amp;dst=9845&amp;field=134&amp;date=27.05.2024" TargetMode="External" /><Relationship Id="rId17" Type="http://schemas.openxmlformats.org/officeDocument/2006/relationships/hyperlink" Target="https://login.consultant.ru/link/?req=doc&amp;base=LAW&amp;n=465567&amp;dst=102904&amp;field=134&amp;date=27.05.2024"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73385&amp;dst=104196&amp;field=134&amp;date=15.03.2022" TargetMode="External" /><Relationship Id="rId5" Type="http://schemas.openxmlformats.org/officeDocument/2006/relationships/hyperlink" Target="https://login.consultant.ru/link/?req=doc&amp;base=LAW&amp;n=434653&amp;dst=5738&amp;field=134&amp;date=27.05.2024" TargetMode="External" /><Relationship Id="rId6" Type="http://schemas.openxmlformats.org/officeDocument/2006/relationships/hyperlink" Target="https://login.consultant.ru/link/?req=doc&amp;base=LAW&amp;n=327611&amp;dst=100021&amp;field=134&amp;date=06.02.2025" TargetMode="External" /><Relationship Id="rId7" Type="http://schemas.openxmlformats.org/officeDocument/2006/relationships/hyperlink" Target="https://login.consultant.ru/link/?req=doc&amp;base=LAW&amp;n=422315&amp;dst=5738&amp;field=134&amp;date=06.02.2025" TargetMode="External" /><Relationship Id="rId8" Type="http://schemas.openxmlformats.org/officeDocument/2006/relationships/hyperlink" Target="https://login.consultant.ru/link/?req=doc&amp;base=LAW&amp;n=422315&amp;dst=102445&amp;field=134&amp;date=06.02.2025" TargetMode="External" /><Relationship Id="rId9" Type="http://schemas.openxmlformats.org/officeDocument/2006/relationships/hyperlink" Target="https://login.consultant.ru/link/?req=doc&amp;base=LAW&amp;n=422315&amp;dst=102588&amp;field=134&amp;date=06.02.202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